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70" w:rsidRPr="005B07A6" w:rsidRDefault="003C7370" w:rsidP="003C7370">
      <w:pPr>
        <w:pStyle w:val="Sansinterligne1"/>
        <w:jc w:val="center"/>
        <w:rPr>
          <w:rFonts w:ascii="Candara" w:hAnsi="Candara" w:cs="Arial"/>
          <w:b/>
        </w:rPr>
      </w:pPr>
      <w:r w:rsidRPr="005B07A6">
        <w:rPr>
          <w:rFonts w:ascii="Candara" w:hAnsi="Candara" w:cs="Arial"/>
          <w:b/>
        </w:rPr>
        <w:t>MANIFIESTO FEMINISTA Y SOCIAL</w:t>
      </w:r>
    </w:p>
    <w:p w:rsidR="003C7370" w:rsidRPr="005B07A6" w:rsidRDefault="003C7370" w:rsidP="003C7370">
      <w:pPr>
        <w:pStyle w:val="Sansinterligne1"/>
        <w:jc w:val="center"/>
        <w:rPr>
          <w:rFonts w:ascii="Candara" w:hAnsi="Candara" w:cs="Arial"/>
          <w:b/>
        </w:rPr>
      </w:pPr>
      <w:r w:rsidRPr="005B07A6">
        <w:rPr>
          <w:rFonts w:ascii="Candara" w:hAnsi="Candara" w:cs="Arial"/>
          <w:b/>
        </w:rPr>
        <w:t xml:space="preserve">ANTE LA XXII CUMBRE IBEROAMERICANA EN CÁDIZ, </w:t>
      </w:r>
    </w:p>
    <w:p w:rsidR="003C7370" w:rsidRPr="005B07A6" w:rsidRDefault="003C7370" w:rsidP="003C7370">
      <w:pPr>
        <w:pStyle w:val="Sansinterligne1"/>
        <w:jc w:val="center"/>
        <w:rPr>
          <w:rFonts w:ascii="Candara" w:hAnsi="Candara" w:cs="Arial"/>
        </w:rPr>
      </w:pPr>
      <w:r w:rsidRPr="005B07A6">
        <w:rPr>
          <w:rFonts w:ascii="Candara" w:hAnsi="Candara" w:cs="Arial"/>
        </w:rPr>
        <w:t>16 y 17 de noviembre de 2012</w:t>
      </w:r>
    </w:p>
    <w:p w:rsidR="003C7370" w:rsidRPr="005B07A6" w:rsidRDefault="003C7370" w:rsidP="003C7370">
      <w:pPr>
        <w:pStyle w:val="Sansinterligne1"/>
        <w:jc w:val="both"/>
        <w:rPr>
          <w:rFonts w:ascii="Candara" w:hAnsi="Candara" w:cs="Arial"/>
        </w:rPr>
      </w:pPr>
    </w:p>
    <w:p w:rsidR="003C7370" w:rsidRDefault="003C7370" w:rsidP="003C7370">
      <w:pPr>
        <w:pStyle w:val="NormalWeb"/>
        <w:shd w:val="clear" w:color="auto" w:fill="FFFFFF"/>
        <w:ind w:left="284" w:right="283"/>
        <w:jc w:val="both"/>
        <w:rPr>
          <w:rFonts w:ascii="Candara" w:hAnsi="Candara" w:cs="Calibri"/>
          <w:i/>
          <w:sz w:val="21"/>
          <w:szCs w:val="21"/>
        </w:rPr>
      </w:pPr>
      <w:r w:rsidRPr="005B07A6">
        <w:rPr>
          <w:rFonts w:ascii="Candara" w:hAnsi="Candara" w:cs="Calibri"/>
          <w:i/>
          <w:sz w:val="21"/>
          <w:szCs w:val="21"/>
        </w:rPr>
        <w:t xml:space="preserve">Ante la celebración en Cádiz de la XXII Cumbre Iberoamericana de Jefes de Estado y de Gobierno, en el marco del </w:t>
      </w:r>
      <w:r>
        <w:rPr>
          <w:rFonts w:ascii="Candara" w:hAnsi="Candara" w:cs="Calibri"/>
          <w:i/>
          <w:sz w:val="21"/>
          <w:szCs w:val="21"/>
        </w:rPr>
        <w:t>B</w:t>
      </w:r>
      <w:r w:rsidRPr="005B07A6">
        <w:rPr>
          <w:rFonts w:ascii="Candara" w:hAnsi="Candara" w:cs="Calibri"/>
          <w:i/>
          <w:sz w:val="21"/>
          <w:szCs w:val="21"/>
        </w:rPr>
        <w:t xml:space="preserve">icentenario de la Constitución de Cádiz, que supuso un avance liberal al abolir el feudalismo y proclamar la soberanía popular, la división de poderes, el derecho a la educación y la libertad de expresión y permitir las </w:t>
      </w:r>
      <w:r>
        <w:rPr>
          <w:rFonts w:ascii="Candara" w:hAnsi="Candara" w:cs="Calibri"/>
          <w:i/>
          <w:sz w:val="21"/>
          <w:szCs w:val="21"/>
        </w:rPr>
        <w:t>J</w:t>
      </w:r>
      <w:r w:rsidRPr="005B07A6">
        <w:rPr>
          <w:rFonts w:ascii="Candara" w:hAnsi="Candara" w:cs="Calibri"/>
          <w:i/>
          <w:sz w:val="21"/>
          <w:szCs w:val="21"/>
        </w:rPr>
        <w:t>untas latinoamericanas</w:t>
      </w:r>
      <w:r>
        <w:rPr>
          <w:rFonts w:ascii="Candara" w:hAnsi="Candara" w:cs="Calibri"/>
          <w:i/>
          <w:sz w:val="21"/>
          <w:szCs w:val="21"/>
        </w:rPr>
        <w:t>,</w:t>
      </w:r>
      <w:r w:rsidRPr="005B07A6">
        <w:rPr>
          <w:rFonts w:ascii="Candara" w:hAnsi="Candara" w:cs="Calibri"/>
          <w:i/>
          <w:sz w:val="21"/>
          <w:szCs w:val="21"/>
        </w:rPr>
        <w:t xml:space="preserve"> precursoras de la independencia</w:t>
      </w:r>
      <w:r>
        <w:rPr>
          <w:rFonts w:ascii="Candara" w:hAnsi="Candara" w:cs="Calibri"/>
          <w:i/>
          <w:sz w:val="21"/>
          <w:szCs w:val="21"/>
        </w:rPr>
        <w:t xml:space="preserve">. Tomando nota que </w:t>
      </w:r>
      <w:r w:rsidRPr="005B07A6">
        <w:rPr>
          <w:rFonts w:ascii="Candara" w:hAnsi="Candara" w:cs="Calibri"/>
          <w:i/>
          <w:sz w:val="21"/>
          <w:szCs w:val="21"/>
        </w:rPr>
        <w:t>no se reconoció la ciudadanía a las mujeres y ninguna mujer participó en su elaboración.</w:t>
      </w:r>
    </w:p>
    <w:p w:rsidR="0058399F" w:rsidRDefault="0058399F" w:rsidP="003C7370">
      <w:pPr>
        <w:pStyle w:val="NormalWeb"/>
        <w:shd w:val="clear" w:color="auto" w:fill="FFFFFF"/>
        <w:ind w:left="284" w:right="283"/>
        <w:jc w:val="both"/>
        <w:rPr>
          <w:rFonts w:ascii="Candara" w:hAnsi="Candara" w:cs="Calibri"/>
          <w:i/>
          <w:sz w:val="21"/>
          <w:szCs w:val="21"/>
        </w:rPr>
      </w:pPr>
    </w:p>
    <w:p w:rsidR="0058399F" w:rsidRDefault="0058399F" w:rsidP="0058399F">
      <w:pPr>
        <w:pStyle w:val="NormalWeb"/>
        <w:shd w:val="clear" w:color="auto" w:fill="FFFFFF"/>
        <w:ind w:left="284" w:right="283"/>
        <w:jc w:val="right"/>
        <w:rPr>
          <w:rFonts w:ascii="Candara" w:hAnsi="Candara" w:cs="Calibri"/>
          <w:sz w:val="18"/>
          <w:szCs w:val="18"/>
        </w:rPr>
      </w:pPr>
      <w:r w:rsidRPr="0058399F">
        <w:rPr>
          <w:rFonts w:ascii="Candara" w:hAnsi="Candara" w:cs="Calibri"/>
          <w:sz w:val="18"/>
          <w:szCs w:val="18"/>
        </w:rPr>
        <w:t xml:space="preserve">Promovido </w:t>
      </w:r>
      <w:r>
        <w:rPr>
          <w:rFonts w:ascii="Candara" w:hAnsi="Candara" w:cs="Calibri"/>
          <w:sz w:val="18"/>
          <w:szCs w:val="18"/>
        </w:rPr>
        <w:t xml:space="preserve">por </w:t>
      </w:r>
      <w:r w:rsidRPr="0058399F">
        <w:rPr>
          <w:rFonts w:ascii="Candara" w:hAnsi="Candara" w:cs="Calibri"/>
          <w:sz w:val="18"/>
          <w:szCs w:val="18"/>
        </w:rPr>
        <w:t>Plataforma WIDE-E (</w:t>
      </w:r>
      <w:proofErr w:type="spellStart"/>
      <w:r w:rsidRPr="0058399F">
        <w:rPr>
          <w:rFonts w:ascii="Candara" w:hAnsi="Candara" w:cs="Calibri"/>
          <w:sz w:val="18"/>
          <w:szCs w:val="18"/>
        </w:rPr>
        <w:t>Women</w:t>
      </w:r>
      <w:proofErr w:type="spellEnd"/>
      <w:r w:rsidRPr="0058399F">
        <w:rPr>
          <w:rFonts w:ascii="Candara" w:hAnsi="Candara" w:cs="Calibri"/>
          <w:sz w:val="18"/>
          <w:szCs w:val="18"/>
        </w:rPr>
        <w:t xml:space="preserve"> In </w:t>
      </w:r>
      <w:proofErr w:type="spellStart"/>
      <w:r w:rsidRPr="0058399F">
        <w:rPr>
          <w:rFonts w:ascii="Candara" w:hAnsi="Candara" w:cs="Calibri"/>
          <w:sz w:val="18"/>
          <w:szCs w:val="18"/>
        </w:rPr>
        <w:t>Development</w:t>
      </w:r>
      <w:proofErr w:type="spellEnd"/>
      <w:r w:rsidRPr="0058399F">
        <w:rPr>
          <w:rFonts w:ascii="Candara" w:hAnsi="Candara" w:cs="Calibri"/>
          <w:sz w:val="18"/>
          <w:szCs w:val="18"/>
        </w:rPr>
        <w:t xml:space="preserve"> </w:t>
      </w:r>
      <w:proofErr w:type="spellStart"/>
      <w:r w:rsidRPr="0058399F">
        <w:rPr>
          <w:rFonts w:ascii="Candara" w:hAnsi="Candara" w:cs="Calibri"/>
          <w:sz w:val="18"/>
          <w:szCs w:val="18"/>
        </w:rPr>
        <w:t>Europe</w:t>
      </w:r>
      <w:proofErr w:type="spellEnd"/>
      <w:r w:rsidRPr="0058399F">
        <w:rPr>
          <w:rFonts w:ascii="Candara" w:hAnsi="Candara" w:cs="Calibri"/>
          <w:sz w:val="18"/>
          <w:szCs w:val="18"/>
        </w:rPr>
        <w:t>-España)</w:t>
      </w:r>
    </w:p>
    <w:p w:rsidR="0058399F" w:rsidRDefault="0058399F" w:rsidP="0058399F">
      <w:pPr>
        <w:pStyle w:val="NormalWeb"/>
        <w:shd w:val="clear" w:color="auto" w:fill="FFFFFF"/>
        <w:ind w:left="284" w:right="283"/>
        <w:jc w:val="right"/>
        <w:rPr>
          <w:rFonts w:ascii="Candara" w:hAnsi="Candara" w:cs="Calibri"/>
          <w:sz w:val="18"/>
          <w:szCs w:val="18"/>
        </w:rPr>
      </w:pPr>
      <w:r>
        <w:rPr>
          <w:rFonts w:ascii="Candara" w:hAnsi="Candara" w:cs="Calibri"/>
          <w:sz w:val="18"/>
          <w:szCs w:val="18"/>
        </w:rPr>
        <w:t>Red GGEA (Grupos de Género Estatal y Autonómicos)</w:t>
      </w:r>
    </w:p>
    <w:p w:rsidR="0058399F" w:rsidRDefault="0058399F" w:rsidP="0058399F">
      <w:pPr>
        <w:pStyle w:val="NormalWeb"/>
        <w:shd w:val="clear" w:color="auto" w:fill="FFFFFF"/>
        <w:ind w:left="284" w:right="283"/>
        <w:jc w:val="right"/>
        <w:rPr>
          <w:rFonts w:ascii="Candara" w:hAnsi="Candara" w:cs="Calibri"/>
          <w:sz w:val="18"/>
          <w:szCs w:val="18"/>
        </w:rPr>
      </w:pPr>
      <w:r>
        <w:rPr>
          <w:rFonts w:ascii="Candara" w:hAnsi="Candara" w:cs="Calibri"/>
          <w:sz w:val="18"/>
          <w:szCs w:val="18"/>
        </w:rPr>
        <w:t>Marea Violeta Málaga</w:t>
      </w:r>
    </w:p>
    <w:p w:rsidR="0058399F" w:rsidRDefault="0058399F" w:rsidP="0058399F">
      <w:pPr>
        <w:pStyle w:val="NormalWeb"/>
        <w:shd w:val="clear" w:color="auto" w:fill="FFFFFF"/>
        <w:ind w:left="284" w:right="283"/>
        <w:jc w:val="right"/>
        <w:rPr>
          <w:rFonts w:ascii="Candara" w:hAnsi="Candara" w:cs="Calibri"/>
          <w:sz w:val="18"/>
          <w:szCs w:val="18"/>
        </w:rPr>
      </w:pPr>
      <w:hyperlink r:id="rId7" w:history="1">
        <w:r w:rsidRPr="00ED6ADC">
          <w:rPr>
            <w:rFonts w:ascii="Candara" w:hAnsi="Candara" w:cs="Courier New"/>
            <w:color w:val="0000FF"/>
            <w:sz w:val="20"/>
            <w:szCs w:val="20"/>
            <w:u w:val="single"/>
          </w:rPr>
          <w:t>Coordinacion.WIDE.E@gmail.com</w:t>
        </w:r>
      </w:hyperlink>
    </w:p>
    <w:p w:rsidR="0058399F" w:rsidRPr="0058399F" w:rsidRDefault="0058399F" w:rsidP="0058399F">
      <w:pPr>
        <w:pStyle w:val="NormalWeb"/>
        <w:shd w:val="clear" w:color="auto" w:fill="FFFFFF"/>
        <w:ind w:left="284" w:right="283"/>
        <w:jc w:val="right"/>
        <w:rPr>
          <w:rFonts w:ascii="Candara" w:hAnsi="Candara" w:cs="Calibri"/>
          <w:sz w:val="18"/>
          <w:szCs w:val="18"/>
        </w:rPr>
      </w:pPr>
    </w:p>
    <w:p w:rsidR="003C7370" w:rsidRPr="005B07A6" w:rsidRDefault="003C7370" w:rsidP="003C7370">
      <w:pPr>
        <w:pStyle w:val="NormalWeb"/>
        <w:shd w:val="clear" w:color="auto" w:fill="FFFFFF"/>
        <w:jc w:val="both"/>
        <w:rPr>
          <w:rFonts w:ascii="Candara" w:hAnsi="Candara"/>
        </w:rPr>
      </w:pPr>
    </w:p>
    <w:p w:rsidR="003C7370"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r w:rsidRPr="005B07A6">
        <w:rPr>
          <w:rFonts w:ascii="Candara" w:hAnsi="Candara" w:cs="Arial"/>
        </w:rPr>
        <w:t>Las organizaci</w:t>
      </w:r>
      <w:r>
        <w:rPr>
          <w:rFonts w:ascii="Candara" w:hAnsi="Candara" w:cs="Arial"/>
        </w:rPr>
        <w:t>ones feministas y sociales del e</w:t>
      </w:r>
      <w:r w:rsidRPr="005B07A6">
        <w:rPr>
          <w:rFonts w:ascii="Candara" w:hAnsi="Candara" w:cs="Arial"/>
        </w:rPr>
        <w:t>stado español, Portugal</w:t>
      </w:r>
      <w:r>
        <w:rPr>
          <w:rFonts w:ascii="Candara" w:hAnsi="Candara" w:cs="Arial"/>
        </w:rPr>
        <w:t>,</w:t>
      </w:r>
      <w:r w:rsidRPr="005B07A6">
        <w:rPr>
          <w:rFonts w:ascii="Candara" w:hAnsi="Candara" w:cs="Arial"/>
        </w:rPr>
        <w:t xml:space="preserve"> América Latina</w:t>
      </w:r>
      <w:r>
        <w:rPr>
          <w:rFonts w:ascii="Candara" w:hAnsi="Candara" w:cs="Arial"/>
        </w:rPr>
        <w:t xml:space="preserve"> y el Caribe</w:t>
      </w:r>
      <w:r w:rsidRPr="005B07A6">
        <w:rPr>
          <w:rFonts w:ascii="Candara" w:hAnsi="Candara" w:cs="Arial"/>
        </w:rPr>
        <w:t>, y las mujeres y hombres abajo firmantes DENUNCIAMOS:</w:t>
      </w:r>
    </w:p>
    <w:p w:rsidR="003C7370" w:rsidRPr="005B07A6" w:rsidRDefault="003C7370" w:rsidP="003C7370">
      <w:pPr>
        <w:pStyle w:val="Sansinterligne1"/>
        <w:jc w:val="both"/>
        <w:rPr>
          <w:rFonts w:ascii="Candara" w:hAnsi="Candara" w:cs="Arial"/>
        </w:rPr>
      </w:pPr>
    </w:p>
    <w:p w:rsidR="003C7370" w:rsidRPr="00AD0209" w:rsidRDefault="003C7370" w:rsidP="003C7370">
      <w:pPr>
        <w:pStyle w:val="Sansinterligne1"/>
        <w:numPr>
          <w:ilvl w:val="0"/>
          <w:numId w:val="20"/>
        </w:numPr>
        <w:jc w:val="both"/>
        <w:rPr>
          <w:rFonts w:ascii="Candara" w:hAnsi="Candara" w:cs="Arial"/>
        </w:rPr>
      </w:pPr>
      <w:r>
        <w:rPr>
          <w:rFonts w:ascii="Candara" w:hAnsi="Candara" w:cs="Arial"/>
        </w:rPr>
        <w:t>L</w:t>
      </w:r>
      <w:r w:rsidRPr="000467E8">
        <w:rPr>
          <w:rFonts w:ascii="Candara" w:hAnsi="Candara" w:cs="Arial"/>
        </w:rPr>
        <w:t>as medidas adoptadas por numerosos Estados para hacer frente a la crisis global del sistema capitalista neoliberal</w:t>
      </w:r>
      <w:r>
        <w:rPr>
          <w:rFonts w:ascii="Candara" w:hAnsi="Candara" w:cs="Arial"/>
        </w:rPr>
        <w:t xml:space="preserve">, dirigidas a </w:t>
      </w:r>
      <w:r>
        <w:rPr>
          <w:rFonts w:ascii="Candara" w:hAnsi="Candara"/>
          <w:color w:val="000000"/>
        </w:rPr>
        <w:t>explotar los bienes comunes, privatizar los recursos públicos y medioambientales, y mercantilizar los derechos humanos</w:t>
      </w:r>
      <w:r w:rsidRPr="00AD0209">
        <w:rPr>
          <w:rFonts w:ascii="Candara" w:hAnsi="Candara" w:cs="Arial"/>
        </w:rPr>
        <w:t xml:space="preserve">. Como afirmó en la XXI Cumbre Iberoamericana </w:t>
      </w:r>
      <w:r>
        <w:rPr>
          <w:rFonts w:ascii="Candara" w:hAnsi="Candara" w:cs="Arial"/>
        </w:rPr>
        <w:t xml:space="preserve">su anfitrión, el presidente de Paraguay, </w:t>
      </w:r>
      <w:r w:rsidRPr="00AD0209">
        <w:rPr>
          <w:rFonts w:ascii="Candara" w:hAnsi="Candara" w:cs="Arial"/>
        </w:rPr>
        <w:t>Fernando Lugo, depue</w:t>
      </w:r>
      <w:r>
        <w:rPr>
          <w:rFonts w:ascii="Candara" w:hAnsi="Candara" w:cs="Arial"/>
        </w:rPr>
        <w:t>sto por un Golpe de Estado el</w:t>
      </w:r>
      <w:r w:rsidRPr="00AD0209">
        <w:rPr>
          <w:rFonts w:ascii="Candara" w:hAnsi="Candara" w:cs="Arial"/>
        </w:rPr>
        <w:t xml:space="preserve"> pasado junio, </w:t>
      </w:r>
      <w:r>
        <w:rPr>
          <w:rFonts w:ascii="Candara" w:hAnsi="Candara" w:cs="Arial"/>
        </w:rPr>
        <w:t>el actual modelo</w:t>
      </w:r>
      <w:r w:rsidRPr="00AD0209">
        <w:rPr>
          <w:rFonts w:ascii="Candara" w:hAnsi="Candara" w:cs="Arial"/>
        </w:rPr>
        <w:t xml:space="preserve"> muestra la </w:t>
      </w:r>
      <w:r w:rsidR="0058399F">
        <w:rPr>
          <w:rFonts w:ascii="Century Gothic" w:hAnsi="Century Gothic" w:cs="Arial"/>
        </w:rPr>
        <w:t>'</w:t>
      </w:r>
      <w:r w:rsidRPr="00AD0209">
        <w:rPr>
          <w:rFonts w:ascii="Candara" w:hAnsi="Candara" w:cs="Arial"/>
          <w:i/>
        </w:rPr>
        <w:t>incapacidad para generar un crecimiento sano y un desarrollo inclusivo</w:t>
      </w:r>
      <w:r w:rsidR="0058399F">
        <w:rPr>
          <w:rFonts w:ascii="Century Gothic" w:hAnsi="Century Gothic" w:cs="Arial"/>
        </w:rPr>
        <w:t>'</w:t>
      </w:r>
      <w:r w:rsidRPr="00AD0209">
        <w:rPr>
          <w:rFonts w:ascii="Candara" w:hAnsi="Candara" w:cs="Arial"/>
        </w:rPr>
        <w:t xml:space="preserve">. </w:t>
      </w:r>
    </w:p>
    <w:p w:rsidR="003C7370" w:rsidRPr="005B07A6" w:rsidRDefault="003C7370" w:rsidP="003C7370">
      <w:pPr>
        <w:pStyle w:val="Sansinterligne1"/>
        <w:numPr>
          <w:ilvl w:val="0"/>
          <w:numId w:val="20"/>
        </w:numPr>
        <w:jc w:val="both"/>
        <w:rPr>
          <w:rFonts w:ascii="Candara" w:hAnsi="Candara" w:cs="Arial"/>
        </w:rPr>
      </w:pPr>
      <w:r>
        <w:rPr>
          <w:rFonts w:ascii="Candara" w:hAnsi="Candara" w:cs="Arial"/>
        </w:rPr>
        <w:t>E</w:t>
      </w:r>
      <w:r w:rsidRPr="005B07A6">
        <w:rPr>
          <w:rFonts w:ascii="Candara" w:hAnsi="Candara" w:cs="Arial"/>
        </w:rPr>
        <w:t xml:space="preserve">l incumplimiento, </w:t>
      </w:r>
      <w:r>
        <w:rPr>
          <w:rFonts w:ascii="Candara" w:hAnsi="Candara" w:cs="Arial"/>
        </w:rPr>
        <w:t>bajo</w:t>
      </w:r>
      <w:r w:rsidRPr="005B07A6">
        <w:rPr>
          <w:rFonts w:ascii="Candara" w:hAnsi="Candara" w:cs="Arial"/>
        </w:rPr>
        <w:t xml:space="preserve"> el pretexto de la crisis financiera, de los Derechos Humanos universales, así como de los acuerdos y compromisos suscritos por los Estados, entre ellos los de las propias Cumbres Iberoamericanas anteriores, en especial los llamamientos al Buen Gobierno y a la defensa de los Estados como garantes de los derechos de </w:t>
      </w:r>
      <w:r>
        <w:rPr>
          <w:rFonts w:ascii="Candara" w:hAnsi="Candara" w:cs="Arial"/>
        </w:rPr>
        <w:t>la</w:t>
      </w:r>
      <w:r w:rsidRPr="005B07A6">
        <w:rPr>
          <w:rFonts w:ascii="Candara" w:hAnsi="Candara" w:cs="Arial"/>
        </w:rPr>
        <w:t xml:space="preserve"> ciudadan</w:t>
      </w:r>
      <w:r>
        <w:rPr>
          <w:rFonts w:ascii="Candara" w:hAnsi="Candara" w:cs="Arial"/>
        </w:rPr>
        <w:t>ía</w:t>
      </w:r>
      <w:r w:rsidRPr="005B07A6">
        <w:rPr>
          <w:rFonts w:ascii="Candara" w:hAnsi="Candara" w:cs="Arial"/>
        </w:rPr>
        <w:t>, incluyendo a los</w:t>
      </w:r>
      <w:r>
        <w:rPr>
          <w:rFonts w:ascii="Candara" w:hAnsi="Candara" w:cs="Arial"/>
        </w:rPr>
        <w:t xml:space="preserve"> colectivos</w:t>
      </w:r>
      <w:r w:rsidRPr="005B07A6">
        <w:rPr>
          <w:rFonts w:ascii="Candara" w:hAnsi="Candara" w:cs="Arial"/>
        </w:rPr>
        <w:t xml:space="preserve"> más vulnerables a la pobreza y la exclusión, </w:t>
      </w:r>
      <w:r>
        <w:rPr>
          <w:rFonts w:ascii="Candara" w:hAnsi="Candara" w:cs="Arial"/>
        </w:rPr>
        <w:t xml:space="preserve">y como </w:t>
      </w:r>
      <w:r w:rsidRPr="005B07A6">
        <w:rPr>
          <w:rFonts w:ascii="Candara" w:hAnsi="Candara" w:cs="Arial"/>
        </w:rPr>
        <w:t>redistribu</w:t>
      </w:r>
      <w:r>
        <w:rPr>
          <w:rFonts w:ascii="Candara" w:hAnsi="Candara" w:cs="Arial"/>
        </w:rPr>
        <w:t>idores de los recursos</w:t>
      </w:r>
      <w:r w:rsidRPr="005B07A6">
        <w:rPr>
          <w:rFonts w:ascii="Candara" w:hAnsi="Candara" w:cs="Arial"/>
        </w:rPr>
        <w:t xml:space="preserve"> </w:t>
      </w:r>
      <w:r>
        <w:rPr>
          <w:rFonts w:ascii="Candara" w:hAnsi="Candara" w:cs="Arial"/>
        </w:rPr>
        <w:t>y promotores</w:t>
      </w:r>
      <w:r w:rsidRPr="005B07A6">
        <w:rPr>
          <w:rFonts w:ascii="Candara" w:hAnsi="Candara" w:cs="Arial"/>
        </w:rPr>
        <w:t xml:space="preserve"> activ</w:t>
      </w:r>
      <w:r>
        <w:rPr>
          <w:rFonts w:ascii="Candara" w:hAnsi="Candara" w:cs="Arial"/>
        </w:rPr>
        <w:t>os de</w:t>
      </w:r>
      <w:r w:rsidRPr="005B07A6">
        <w:rPr>
          <w:rFonts w:ascii="Candara" w:hAnsi="Candara" w:cs="Arial"/>
        </w:rPr>
        <w:t xml:space="preserve"> la igualdad de oportunidades, la justicia y la cohesión social.</w:t>
      </w:r>
    </w:p>
    <w:p w:rsidR="003C7370" w:rsidRPr="005B07A6" w:rsidRDefault="003C7370" w:rsidP="003C7370">
      <w:pPr>
        <w:pStyle w:val="Sansinterligne1"/>
        <w:numPr>
          <w:ilvl w:val="0"/>
          <w:numId w:val="20"/>
        </w:numPr>
        <w:jc w:val="both"/>
        <w:rPr>
          <w:rFonts w:ascii="Candara" w:hAnsi="Candara" w:cs="Arial"/>
        </w:rPr>
      </w:pPr>
      <w:r>
        <w:rPr>
          <w:rFonts w:ascii="Candara" w:hAnsi="Candara" w:cs="Arial"/>
        </w:rPr>
        <w:t>L</w:t>
      </w:r>
      <w:r w:rsidRPr="005B07A6">
        <w:rPr>
          <w:rFonts w:ascii="Candara" w:hAnsi="Candara" w:cs="Arial"/>
        </w:rPr>
        <w:t xml:space="preserve">a aplicación de políticas y medidas </w:t>
      </w:r>
      <w:r>
        <w:rPr>
          <w:rFonts w:ascii="Candara" w:hAnsi="Candara" w:cs="Arial"/>
        </w:rPr>
        <w:t xml:space="preserve">de ajuste </w:t>
      </w:r>
      <w:r w:rsidRPr="005B07A6">
        <w:rPr>
          <w:rFonts w:ascii="Candara" w:hAnsi="Candara" w:cs="Arial"/>
        </w:rPr>
        <w:t xml:space="preserve">que vacían, </w:t>
      </w:r>
      <w:r w:rsidRPr="005B07A6">
        <w:rPr>
          <w:rFonts w:ascii="Candara" w:hAnsi="Candara" w:cs="Arial"/>
          <w:i/>
        </w:rPr>
        <w:t>de facto</w:t>
      </w:r>
      <w:r w:rsidRPr="005B07A6">
        <w:rPr>
          <w:rFonts w:ascii="Candara" w:hAnsi="Candara" w:cs="Arial"/>
        </w:rPr>
        <w:t>, a los Estados excluyendo a la mayor parte de su ciudadanía –entre ella los</w:t>
      </w:r>
      <w:r>
        <w:rPr>
          <w:rFonts w:ascii="Candara" w:hAnsi="Candara" w:cs="Arial"/>
        </w:rPr>
        <w:t xml:space="preserve"> y las</w:t>
      </w:r>
      <w:r w:rsidRPr="005B07A6">
        <w:rPr>
          <w:rFonts w:ascii="Candara" w:hAnsi="Candara" w:cs="Arial"/>
        </w:rPr>
        <w:t xml:space="preserve"> más jóvenes- del acceso a condiciones de vida dignas, a la igualdad y a un futuro esperanzador.</w:t>
      </w:r>
    </w:p>
    <w:p w:rsidR="003C7370" w:rsidRPr="005B07A6" w:rsidRDefault="003C7370" w:rsidP="003C7370">
      <w:pPr>
        <w:pStyle w:val="Sansinterligne1"/>
        <w:numPr>
          <w:ilvl w:val="0"/>
          <w:numId w:val="20"/>
        </w:numPr>
        <w:jc w:val="both"/>
        <w:rPr>
          <w:rFonts w:ascii="Candara" w:hAnsi="Candara" w:cs="Arial"/>
        </w:rPr>
      </w:pPr>
      <w:r>
        <w:rPr>
          <w:rFonts w:ascii="Candara" w:hAnsi="Candara" w:cs="Arial"/>
        </w:rPr>
        <w:t>L</w:t>
      </w:r>
      <w:r w:rsidRPr="005B07A6">
        <w:rPr>
          <w:rFonts w:ascii="Candara" w:hAnsi="Candara" w:cs="Arial"/>
        </w:rPr>
        <w:t>a priori</w:t>
      </w:r>
      <w:r>
        <w:rPr>
          <w:rFonts w:ascii="Candara" w:hAnsi="Candara" w:cs="Arial"/>
        </w:rPr>
        <w:t>zación</w:t>
      </w:r>
      <w:r w:rsidR="0058399F">
        <w:rPr>
          <w:rFonts w:ascii="Candara" w:hAnsi="Candara" w:cs="Arial"/>
        </w:rPr>
        <w:t xml:space="preserve"> de </w:t>
      </w:r>
      <w:r w:rsidR="0058399F">
        <w:rPr>
          <w:rFonts w:ascii="Century Gothic" w:hAnsi="Century Gothic" w:cs="Arial"/>
        </w:rPr>
        <w:t>'</w:t>
      </w:r>
      <w:r w:rsidRPr="005B07A6">
        <w:rPr>
          <w:rFonts w:ascii="Candara" w:hAnsi="Candara" w:cs="Arial"/>
        </w:rPr>
        <w:t>los mercados</w:t>
      </w:r>
      <w:r w:rsidR="0058399F">
        <w:rPr>
          <w:rFonts w:ascii="Century Gothic" w:hAnsi="Century Gothic" w:cs="Arial"/>
        </w:rPr>
        <w:t>'</w:t>
      </w:r>
      <w:r w:rsidRPr="005B07A6">
        <w:rPr>
          <w:rFonts w:ascii="Candara" w:hAnsi="Candara" w:cs="Arial"/>
        </w:rPr>
        <w:t xml:space="preserve"> sobre las personas, y el </w:t>
      </w:r>
      <w:r w:rsidR="0058399F">
        <w:rPr>
          <w:rFonts w:ascii="Century Gothic" w:hAnsi="Century Gothic" w:cs="Arial"/>
        </w:rPr>
        <w:t>'</w:t>
      </w:r>
      <w:r w:rsidRPr="005B07A6">
        <w:rPr>
          <w:rFonts w:ascii="Candara" w:hAnsi="Candara" w:cs="Arial"/>
        </w:rPr>
        <w:t>secuestro</w:t>
      </w:r>
      <w:r w:rsidR="0058399F">
        <w:rPr>
          <w:rFonts w:ascii="Century Gothic" w:hAnsi="Century Gothic" w:cs="Arial"/>
        </w:rPr>
        <w:t>'</w:t>
      </w:r>
      <w:r w:rsidRPr="005B07A6">
        <w:rPr>
          <w:rFonts w:ascii="Candara" w:hAnsi="Candara" w:cs="Arial"/>
        </w:rPr>
        <w:t xml:space="preserve"> de la</w:t>
      </w:r>
      <w:r>
        <w:rPr>
          <w:rFonts w:ascii="Candara" w:hAnsi="Candara" w:cs="Arial"/>
        </w:rPr>
        <w:t>s</w:t>
      </w:r>
      <w:r w:rsidRPr="005B07A6">
        <w:rPr>
          <w:rFonts w:ascii="Candara" w:hAnsi="Candara" w:cs="Arial"/>
        </w:rPr>
        <w:t xml:space="preserve"> democracia</w:t>
      </w:r>
      <w:r>
        <w:rPr>
          <w:rFonts w:ascii="Candara" w:hAnsi="Candara" w:cs="Arial"/>
        </w:rPr>
        <w:t>s</w:t>
      </w:r>
      <w:r w:rsidRPr="005B07A6">
        <w:rPr>
          <w:rFonts w:ascii="Candara" w:hAnsi="Candara" w:cs="Arial"/>
        </w:rPr>
        <w:t xml:space="preserve"> que </w:t>
      </w:r>
      <w:r>
        <w:rPr>
          <w:rFonts w:ascii="Candara" w:hAnsi="Candara" w:cs="Arial"/>
        </w:rPr>
        <w:t>se traduce en ofensivas contra la soberanía popular, la</w:t>
      </w:r>
      <w:r w:rsidRPr="005B07A6">
        <w:rPr>
          <w:rFonts w:ascii="Candara" w:hAnsi="Candara" w:cs="Arial"/>
        </w:rPr>
        <w:t xml:space="preserve"> sociali</w:t>
      </w:r>
      <w:r>
        <w:rPr>
          <w:rFonts w:ascii="Candara" w:hAnsi="Candara" w:cs="Arial"/>
        </w:rPr>
        <w:t xml:space="preserve">zación de </w:t>
      </w:r>
      <w:r w:rsidRPr="005B07A6">
        <w:rPr>
          <w:rFonts w:ascii="Candara" w:hAnsi="Candara" w:cs="Arial"/>
        </w:rPr>
        <w:t>las pérdidas del sector financiero</w:t>
      </w:r>
      <w:r>
        <w:rPr>
          <w:rFonts w:ascii="Candara" w:hAnsi="Candara" w:cs="Arial"/>
        </w:rPr>
        <w:t>,</w:t>
      </w:r>
      <w:r w:rsidRPr="005B07A6">
        <w:rPr>
          <w:rFonts w:ascii="Candara" w:hAnsi="Candara" w:cs="Arial"/>
        </w:rPr>
        <w:t xml:space="preserve"> </w:t>
      </w:r>
      <w:r>
        <w:rPr>
          <w:rFonts w:ascii="Candara" w:hAnsi="Candara" w:cs="Arial"/>
        </w:rPr>
        <w:t>la</w:t>
      </w:r>
      <w:r w:rsidRPr="005B07A6">
        <w:rPr>
          <w:rFonts w:ascii="Candara" w:hAnsi="Candara" w:cs="Arial"/>
        </w:rPr>
        <w:t xml:space="preserve"> desreg</w:t>
      </w:r>
      <w:r>
        <w:rPr>
          <w:rFonts w:ascii="Candara" w:hAnsi="Candara" w:cs="Arial"/>
        </w:rPr>
        <w:t>ulación y</w:t>
      </w:r>
      <w:r w:rsidRPr="005B07A6">
        <w:rPr>
          <w:rFonts w:ascii="Candara" w:hAnsi="Candara" w:cs="Arial"/>
        </w:rPr>
        <w:t xml:space="preserve"> privati</w:t>
      </w:r>
      <w:r>
        <w:rPr>
          <w:rFonts w:ascii="Candara" w:hAnsi="Candara" w:cs="Arial"/>
        </w:rPr>
        <w:t xml:space="preserve">zación de bienes públicos </w:t>
      </w:r>
      <w:r w:rsidRPr="005B07A6">
        <w:rPr>
          <w:rFonts w:ascii="Candara" w:hAnsi="Candara" w:cs="Arial"/>
        </w:rPr>
        <w:t xml:space="preserve">y </w:t>
      </w:r>
      <w:r>
        <w:rPr>
          <w:rFonts w:ascii="Candara" w:hAnsi="Candara" w:cs="Arial"/>
        </w:rPr>
        <w:t>el fomento de</w:t>
      </w:r>
      <w:r w:rsidRPr="005B07A6">
        <w:rPr>
          <w:rFonts w:ascii="Candara" w:hAnsi="Candara" w:cs="Arial"/>
        </w:rPr>
        <w:t xml:space="preserve"> una economía especulativa. </w:t>
      </w:r>
    </w:p>
    <w:p w:rsidR="003C7370" w:rsidRPr="005B07A6" w:rsidRDefault="003C7370" w:rsidP="003C7370">
      <w:pPr>
        <w:pStyle w:val="Sansinterligne1"/>
        <w:numPr>
          <w:ilvl w:val="0"/>
          <w:numId w:val="20"/>
        </w:numPr>
        <w:jc w:val="both"/>
        <w:rPr>
          <w:rFonts w:ascii="Candara" w:hAnsi="Candara" w:cs="Arial"/>
        </w:rPr>
      </w:pPr>
      <w:r>
        <w:rPr>
          <w:rFonts w:ascii="Candara" w:hAnsi="Candara" w:cs="Arial"/>
        </w:rPr>
        <w:t>El incremento de l</w:t>
      </w:r>
      <w:r w:rsidRPr="005B07A6">
        <w:rPr>
          <w:rFonts w:ascii="Candara" w:hAnsi="Candara" w:cs="Arial"/>
        </w:rPr>
        <w:t xml:space="preserve">a feminización del cuidado de la infancia y las personas mayores en situación de dependencia, </w:t>
      </w:r>
      <w:r>
        <w:rPr>
          <w:rFonts w:ascii="Candara" w:hAnsi="Candara" w:cs="Arial"/>
        </w:rPr>
        <w:t>a consecuencia d</w:t>
      </w:r>
      <w:r w:rsidRPr="005B07A6">
        <w:rPr>
          <w:rFonts w:ascii="Candara" w:hAnsi="Candara" w:cs="Arial"/>
        </w:rPr>
        <w:t>e</w:t>
      </w:r>
      <w:r>
        <w:rPr>
          <w:rFonts w:ascii="Candara" w:hAnsi="Candara" w:cs="Arial"/>
        </w:rPr>
        <w:t xml:space="preserve"> </w:t>
      </w:r>
      <w:r w:rsidRPr="005B07A6">
        <w:rPr>
          <w:rFonts w:ascii="Candara" w:hAnsi="Candara" w:cs="Arial"/>
        </w:rPr>
        <w:t>l</w:t>
      </w:r>
      <w:r>
        <w:rPr>
          <w:rFonts w:ascii="Candara" w:hAnsi="Candara" w:cs="Arial"/>
        </w:rPr>
        <w:t>os</w:t>
      </w:r>
      <w:r w:rsidRPr="005B07A6">
        <w:rPr>
          <w:rFonts w:ascii="Candara" w:hAnsi="Candara" w:cs="Arial"/>
        </w:rPr>
        <w:t xml:space="preserve"> recorte</w:t>
      </w:r>
      <w:r>
        <w:rPr>
          <w:rFonts w:ascii="Candara" w:hAnsi="Candara" w:cs="Arial"/>
        </w:rPr>
        <w:t>s</w:t>
      </w:r>
      <w:r w:rsidRPr="005B07A6">
        <w:rPr>
          <w:rFonts w:ascii="Candara" w:hAnsi="Candara" w:cs="Arial"/>
        </w:rPr>
        <w:t xml:space="preserve"> de los servicios públicos. </w:t>
      </w:r>
    </w:p>
    <w:p w:rsidR="003C7370" w:rsidRPr="005B07A6" w:rsidRDefault="003C7370" w:rsidP="003C7370">
      <w:pPr>
        <w:pStyle w:val="Sansinterligne1"/>
        <w:numPr>
          <w:ilvl w:val="0"/>
          <w:numId w:val="20"/>
        </w:numPr>
        <w:jc w:val="both"/>
        <w:rPr>
          <w:rFonts w:ascii="Candara" w:hAnsi="Candara" w:cs="Arial"/>
        </w:rPr>
      </w:pPr>
      <w:r w:rsidRPr="005B07A6">
        <w:rPr>
          <w:rFonts w:ascii="Candara" w:hAnsi="Candara" w:cs="Arial"/>
        </w:rPr>
        <w:t>La ofensiva neoconservadora y patriarcal sobre los roles familiares y los derechos sexuales y reproductivos, incluyendo el derecho al aborto, atacando la igualdad y el derecho de las mujeres a decidir.</w:t>
      </w:r>
    </w:p>
    <w:p w:rsidR="003C7370" w:rsidRPr="005B07A6" w:rsidRDefault="003C7370" w:rsidP="003C7370">
      <w:pPr>
        <w:pStyle w:val="Sansinterligne1"/>
        <w:ind w:left="426"/>
        <w:jc w:val="both"/>
        <w:rPr>
          <w:rFonts w:ascii="Candara" w:hAnsi="Candara" w:cs="Arial"/>
        </w:rPr>
      </w:pPr>
    </w:p>
    <w:p w:rsidR="003C7370" w:rsidRPr="005B07A6" w:rsidRDefault="003C7370" w:rsidP="003C7370">
      <w:pPr>
        <w:pStyle w:val="Sansinterligne1"/>
        <w:jc w:val="both"/>
        <w:rPr>
          <w:rFonts w:ascii="Candara" w:hAnsi="Candara" w:cs="Arial"/>
        </w:rPr>
      </w:pPr>
      <w:r w:rsidRPr="005B07A6">
        <w:rPr>
          <w:rFonts w:ascii="Candara" w:hAnsi="Candara" w:cs="Arial"/>
        </w:rPr>
        <w:t>Por ello, DEMANDAMOS a los representantes de los Estados: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14438D">
        <w:rPr>
          <w:rFonts w:ascii="Candara" w:hAnsi="Candara" w:cs="Calibri"/>
          <w:color w:val="000000"/>
        </w:rPr>
        <w:lastRenderedPageBreak/>
        <w:t xml:space="preserve">El reconocimiento de la participación democrática, </w:t>
      </w:r>
      <w:r w:rsidRPr="005B07A6">
        <w:rPr>
          <w:rFonts w:ascii="Candara" w:hAnsi="Candara" w:cs="Arial"/>
        </w:rPr>
        <w:t>los derechos humanos, la igualdad de género, la justicia y la diversidad, y el desarrollo económico equitativo como ejes que estructuran las políticas públicas.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La elaboración de políticas en pro del pleno empleo y el empleo decente, así como en el acceso universal a la educación, la salud y la protección social universal de calidad, como camino a la inclusión social y la equidad.</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Estados democráticos, laicos, garantes de derechos, valedores del efectivo desarrollo de políticas públicas, libres de prejuicios e imposiciones religiosas, respetuosas con los derechos humanos, especialmente de las mujeres, minorías de toda condición, pueblos indígenas y migrantes.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 xml:space="preserve">El reconocimiento por parte de los Estados de la diversidad plurinacional, </w:t>
      </w:r>
      <w:proofErr w:type="spellStart"/>
      <w:r w:rsidRPr="005B07A6">
        <w:rPr>
          <w:rFonts w:ascii="Candara" w:hAnsi="Candara" w:cs="Arial"/>
        </w:rPr>
        <w:t>pluri</w:t>
      </w:r>
      <w:proofErr w:type="spellEnd"/>
      <w:r w:rsidRPr="005B07A6">
        <w:rPr>
          <w:rFonts w:ascii="Candara" w:hAnsi="Candara" w:cs="Arial"/>
        </w:rPr>
        <w:t>-étnica e intercultural, así como afectivo-sexual, de género y diversidad funcional como centro del desarrollo, garantizando el pleno ejercicio de sus derechos.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El respeto y garantía de los compromisos acordados con la igualdad, los derechos de las mujeres así como el fortalecimiento de los mecanismos gubernamentales de políticas para las mujeres. Todo ello acompañado de recursos suficientes para hacer efectivo el ejercicio de estos derechos, incluidos muy especialmente los derechos sexuales y reproductivos, el aborto legal y seguro, y el derecho a una vida libre de toda forma de violencia.</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El fortalecimiento de la Sociedad Civil Organizada y de los movimientos sociales, en toda su diversidad, como actores políticos y sociales garantes del Buen Gobierno y las democracias, y la no criminalización de los movimientos sociales críticos.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La rendición de cuentas públicas y el fortalecimiento de espacios y mecanismos para la participación sustantiva de la sociedad civil y los pueblos en los procesos políticos.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 xml:space="preserve">Aplicar políticas conducentes al desarrollo económico inclusivo y sostenible que den respuesta a los problemas reales de </w:t>
      </w:r>
      <w:proofErr w:type="gramStart"/>
      <w:r w:rsidRPr="005B07A6">
        <w:rPr>
          <w:rFonts w:ascii="Candara" w:hAnsi="Candara" w:cs="Arial"/>
        </w:rPr>
        <w:t>la ciudadanía dirigidas</w:t>
      </w:r>
      <w:proofErr w:type="gramEnd"/>
      <w:r w:rsidRPr="005B07A6">
        <w:rPr>
          <w:rFonts w:ascii="Candara" w:hAnsi="Candara" w:cs="Arial"/>
        </w:rPr>
        <w:t xml:space="preserve"> a reducir la pobreza, favorecer la igualdad de oportunidades y estimular la creación de empleo decente.</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Propiciar la igualdad de condiciones y oportunidades entre mujeres y hombres en el ámbito laboral y económico, propiciando la autonomía económica de las mujeres con políticas adecuadas que eliminen las brechas de desigualdad, y garantizando la representación equilibrada en todos los ámbitos de decisión.</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Consolidar un modelo de desarrollo productivo sustentable, que garantice la vivienda digna, el acceso a la tierra y promueva la soberanía alimentaria.</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Los Estados deben apoyar el trabajo decente con calidad, con protección social universal y con sistemas contributivos progresivos que garanticen la distribución de la riqueza y la sustentabilidad de una sociedad justa.</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lastRenderedPageBreak/>
        <w:t>Promover medidas que incrementen las oportunidades laborales y de desarrollo personal para la juventud, mujeres, migrantes, colectivos marginalizados y precarios entre otros.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numPr>
          <w:ilvl w:val="0"/>
          <w:numId w:val="38"/>
        </w:numPr>
        <w:jc w:val="both"/>
        <w:rPr>
          <w:rFonts w:ascii="Candara" w:hAnsi="Candara" w:cs="Arial"/>
        </w:rPr>
      </w:pPr>
      <w:r w:rsidRPr="005B07A6">
        <w:rPr>
          <w:rFonts w:ascii="Candara" w:hAnsi="Candara" w:cs="Arial"/>
        </w:rPr>
        <w:t>El fin de la impunidad de la concentración injusta e indecente de recursos, que produce acumulación de pobreza y desigualdad, ya sea al interior de los países o entre éstos.</w:t>
      </w:r>
    </w:p>
    <w:p w:rsidR="003C7370"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p>
    <w:p w:rsidR="003C7370" w:rsidRDefault="003C7370" w:rsidP="003C7370">
      <w:pPr>
        <w:pStyle w:val="Sansinterligne1"/>
        <w:jc w:val="both"/>
        <w:rPr>
          <w:rFonts w:ascii="Candara" w:hAnsi="Candara" w:cs="Arial"/>
        </w:rPr>
      </w:pPr>
      <w:r w:rsidRPr="005B07A6">
        <w:rPr>
          <w:rFonts w:ascii="Candara" w:hAnsi="Candara" w:cs="Arial"/>
        </w:rPr>
        <w:t>Las organizaciones sociales y feministas iberoamericanas NOS COMPROMETEMOS, por nuestra parte, a:</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r w:rsidRPr="005B07A6">
        <w:rPr>
          <w:rFonts w:ascii="Candara" w:hAnsi="Candara" w:cs="Arial"/>
        </w:rPr>
        <w:t>A. Defender las democracias realmente inclusivas, participativas, equitativas y justas.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r w:rsidRPr="005B07A6">
        <w:rPr>
          <w:rFonts w:ascii="Candara" w:hAnsi="Candara" w:cs="Arial"/>
        </w:rPr>
        <w:t>B. Continuar con nuestra labor de seguimiento de la aplicación y respeto de los compromisos políticos y legales acordados, exigiendo su cumplimiento.</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r w:rsidRPr="005B07A6">
        <w:rPr>
          <w:rFonts w:ascii="Candara" w:hAnsi="Candara" w:cs="Arial"/>
        </w:rPr>
        <w:t xml:space="preserve">C. Seguir transformando las prácticas hegemónicas </w:t>
      </w:r>
      <w:r w:rsidRPr="00E3360C">
        <w:rPr>
          <w:rFonts w:ascii="Candara" w:hAnsi="Candara"/>
          <w:color w:val="000000"/>
        </w:rPr>
        <w:t>y excluyentes</w:t>
      </w:r>
      <w:r w:rsidRPr="0014438D">
        <w:rPr>
          <w:rFonts w:ascii="Candara" w:hAnsi="Candara"/>
          <w:color w:val="000000"/>
        </w:rPr>
        <w:t xml:space="preserve"> </w:t>
      </w:r>
      <w:r w:rsidRPr="005B07A6">
        <w:rPr>
          <w:rFonts w:ascii="Candara" w:hAnsi="Candara" w:cs="Arial"/>
        </w:rPr>
        <w:t>que privilegian el consumo en detrimento de la ciudadanía, poniendo en valor otros modos respet</w:t>
      </w:r>
      <w:r>
        <w:rPr>
          <w:rFonts w:ascii="Candara" w:hAnsi="Candara" w:cs="Arial"/>
        </w:rPr>
        <w:t>u</w:t>
      </w:r>
      <w:r w:rsidRPr="005B07A6">
        <w:rPr>
          <w:rFonts w:ascii="Candara" w:hAnsi="Candara" w:cs="Arial"/>
        </w:rPr>
        <w:t>o</w:t>
      </w:r>
      <w:r>
        <w:rPr>
          <w:rFonts w:ascii="Candara" w:hAnsi="Candara" w:cs="Arial"/>
        </w:rPr>
        <w:t>sos</w:t>
      </w:r>
      <w:r w:rsidRPr="005B07A6">
        <w:rPr>
          <w:rFonts w:ascii="Candara" w:hAnsi="Candara" w:cs="Arial"/>
        </w:rPr>
        <w:t xml:space="preserve"> con la tierra, la gestión sostenible de los recursos medioambientales y humanos, los usos equitativos del tiempo y los cuidados, y la absoluta soberanía de las mujeres para tomar decisione</w:t>
      </w:r>
      <w:r>
        <w:rPr>
          <w:rFonts w:ascii="Candara" w:hAnsi="Candara" w:cs="Arial"/>
        </w:rPr>
        <w:t>s sobre sus cuerpos y sus vidas</w:t>
      </w:r>
      <w:r w:rsidRPr="005B07A6">
        <w:rPr>
          <w:rFonts w:ascii="Candara" w:hAnsi="Candara" w:cs="Arial"/>
        </w:rPr>
        <w:t xml:space="preserve"> desde una idea radical de igualdad.</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r w:rsidRPr="005B07A6">
        <w:rPr>
          <w:rFonts w:ascii="Candara" w:hAnsi="Candara" w:cs="Arial"/>
        </w:rPr>
        <w:t>D. A consolidar y tejer nuevas alianzas basadas en el diálogo transparente y respetuoso entre entidades y colectivos de ambas orillas desde el reconocimiento de la diversidad y la labor de los pueblos del continente latinoamericano en la resistencia contra las políticas de ajuste del modelo neoliberal.</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r w:rsidRPr="005B07A6">
        <w:rPr>
          <w:rFonts w:ascii="Candara" w:hAnsi="Candara" w:cs="Arial"/>
        </w:rPr>
        <w:t xml:space="preserve">Porque creemos que, efectivamente, el </w:t>
      </w:r>
      <w:r w:rsidRPr="0019638B">
        <w:rPr>
          <w:rFonts w:ascii="Candara" w:hAnsi="Candara" w:cs="Arial"/>
          <w:b/>
        </w:rPr>
        <w:t>cambio es necesario</w:t>
      </w:r>
      <w:r w:rsidRPr="005B07A6">
        <w:rPr>
          <w:rFonts w:ascii="Candara" w:hAnsi="Candara" w:cs="Arial"/>
        </w:rPr>
        <w:t xml:space="preserve"> y pasa por superar el modelo neoliberal basado en la explotación de los recursos medioambientales y humanos, en la precarización y mercantilización de la vida social, el crecimiento ilimitado de la especulación y la inmunidad de un pequeño grupo de intereses oculto bajo el paraguas de los mercados.</w:t>
      </w:r>
    </w:p>
    <w:p w:rsidR="003C7370" w:rsidRPr="005B07A6" w:rsidRDefault="003C7370" w:rsidP="003C7370">
      <w:pPr>
        <w:pStyle w:val="Sansinterligne1"/>
        <w:jc w:val="both"/>
        <w:rPr>
          <w:rFonts w:ascii="Candara" w:hAnsi="Candara" w:cs="Arial"/>
        </w:rPr>
      </w:pPr>
    </w:p>
    <w:p w:rsidR="003C7370" w:rsidRPr="005B07A6" w:rsidRDefault="003C7370" w:rsidP="003C7370">
      <w:pPr>
        <w:pStyle w:val="Sansinterligne1"/>
        <w:jc w:val="both"/>
        <w:rPr>
          <w:rFonts w:ascii="Candara" w:hAnsi="Candara" w:cs="Arial"/>
        </w:rPr>
      </w:pPr>
      <w:r>
        <w:rPr>
          <w:rFonts w:ascii="Candara" w:hAnsi="Candara" w:cs="Arial"/>
        </w:rPr>
        <w:t>Este</w:t>
      </w:r>
      <w:r w:rsidRPr="005B07A6">
        <w:rPr>
          <w:rFonts w:ascii="Candara" w:hAnsi="Candara" w:cs="Arial"/>
        </w:rPr>
        <w:t xml:space="preserve"> cambio debe </w:t>
      </w:r>
      <w:r>
        <w:rPr>
          <w:rFonts w:ascii="Candara" w:hAnsi="Candara" w:cs="Arial"/>
        </w:rPr>
        <w:t>dirigir</w:t>
      </w:r>
      <w:r w:rsidRPr="005B07A6">
        <w:rPr>
          <w:rFonts w:ascii="Candara" w:hAnsi="Candara" w:cs="Arial"/>
        </w:rPr>
        <w:t>se hacia modelos más participativos, equitativos, justos, inclusivos y sustentables que reconozcan y valoren el trabajo reproductivo y de cuidado</w:t>
      </w:r>
      <w:r>
        <w:rPr>
          <w:rFonts w:ascii="Candara" w:hAnsi="Candara" w:cs="Arial"/>
        </w:rPr>
        <w:t>s,</w:t>
      </w:r>
      <w:r w:rsidRPr="005B07A6">
        <w:rPr>
          <w:rFonts w:ascii="Candara" w:hAnsi="Candara" w:cs="Arial"/>
        </w:rPr>
        <w:t xml:space="preserve"> y donde mujeres y hombres se encuentren en el centro de las políticas públicas y las necesidades de Cuidado y Buen Vivir definan las prioridades del gasto público y el desarrollo económico y tecnológico</w:t>
      </w:r>
      <w:r>
        <w:rPr>
          <w:rFonts w:ascii="Candara" w:hAnsi="Candara" w:cs="Arial"/>
        </w:rPr>
        <w:t xml:space="preserve"> de los países</w:t>
      </w:r>
      <w:r w:rsidRPr="005B07A6">
        <w:rPr>
          <w:rFonts w:ascii="Candara" w:hAnsi="Candara" w:cs="Arial"/>
        </w:rPr>
        <w:t xml:space="preserve">. </w:t>
      </w:r>
    </w:p>
    <w:p w:rsidR="003C7370" w:rsidRDefault="003C7370" w:rsidP="003C7370">
      <w:pPr>
        <w:rPr>
          <w:rFonts w:ascii="Candara" w:hAnsi="Candara"/>
        </w:rPr>
      </w:pPr>
    </w:p>
    <w:p w:rsidR="003C7370" w:rsidRPr="005B07A6" w:rsidRDefault="003C7370" w:rsidP="003C7370">
      <w:pPr>
        <w:rPr>
          <w:rFonts w:ascii="Candara" w:hAnsi="Candara"/>
        </w:rPr>
      </w:pPr>
    </w:p>
    <w:p w:rsidR="003C7370" w:rsidRPr="005B07A6" w:rsidRDefault="003C7370" w:rsidP="003C7370">
      <w:pPr>
        <w:rPr>
          <w:rFonts w:ascii="Candara" w:hAnsi="Candara"/>
        </w:rPr>
      </w:pPr>
    </w:p>
    <w:p w:rsidR="003C7370" w:rsidRPr="00ED6ADC" w:rsidRDefault="0058399F" w:rsidP="0058399F">
      <w:pPr>
        <w:jc w:val="right"/>
        <w:rPr>
          <w:rFonts w:ascii="Candara" w:hAnsi="Candara"/>
          <w:b/>
        </w:rPr>
      </w:pPr>
      <w:r>
        <w:rPr>
          <w:rFonts w:ascii="Candara" w:hAnsi="Candara"/>
        </w:rPr>
        <w:t>(</w:t>
      </w:r>
      <w:r w:rsidRPr="0058399F">
        <w:rPr>
          <w:rFonts w:ascii="Candara" w:hAnsi="Candara"/>
        </w:rPr>
        <w:t>En caso de error enviar adhesión a</w:t>
      </w:r>
      <w:r w:rsidR="00FB01E9" w:rsidRPr="0058399F">
        <w:rPr>
          <w:rFonts w:ascii="Candara" w:hAnsi="Candara"/>
        </w:rPr>
        <w:t>:</w:t>
      </w:r>
      <w:r w:rsidR="00FB01E9">
        <w:rPr>
          <w:rFonts w:ascii="Candara" w:hAnsi="Candara"/>
          <w:b/>
        </w:rPr>
        <w:tab/>
      </w:r>
      <w:r w:rsidR="003C7370" w:rsidRPr="00ED6ADC">
        <w:rPr>
          <w:rFonts w:ascii="Candara" w:hAnsi="Candara"/>
          <w:b/>
        </w:rPr>
        <w:t xml:space="preserve"> </w:t>
      </w:r>
      <w:hyperlink r:id="rId8" w:history="1">
        <w:r w:rsidR="00FB01E9" w:rsidRPr="00ED6ADC">
          <w:rPr>
            <w:rFonts w:ascii="Candara" w:hAnsi="Candara" w:cs="Courier New"/>
            <w:color w:val="0000FF"/>
            <w:sz w:val="20"/>
            <w:szCs w:val="20"/>
            <w:u w:val="single"/>
          </w:rPr>
          <w:t>Coordinacion.WIDE.E@gmail.com</w:t>
        </w:r>
      </w:hyperlink>
      <w:r>
        <w:t>)</w:t>
      </w:r>
    </w:p>
    <w:p w:rsidR="00FB01E9" w:rsidRDefault="00FB01E9" w:rsidP="003C7370">
      <w:pPr>
        <w:rPr>
          <w:rFonts w:ascii="Candara" w:hAnsi="Candara"/>
          <w:b/>
        </w:rPr>
      </w:pPr>
    </w:p>
    <w:sectPr w:rsidR="00FB01E9" w:rsidSect="00A93BAF">
      <w:pgSz w:w="11906" w:h="16838"/>
      <w:pgMar w:top="1417" w:right="1135"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A03" w:rsidRDefault="00523A03" w:rsidP="00763331">
      <w:r>
        <w:separator/>
      </w:r>
    </w:p>
  </w:endnote>
  <w:endnote w:type="continuationSeparator" w:id="1">
    <w:p w:rsidR="00523A03" w:rsidRDefault="00523A03" w:rsidP="007633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Liberation Serif">
    <w:altName w:val="MS Mincho"/>
    <w:charset w:val="80"/>
    <w:family w:val="roman"/>
    <w:pitch w:val="variable"/>
    <w:sig w:usb0="00000000" w:usb1="00000000" w:usb2="00000000" w:usb3="00000000" w:csb0="00000000" w:csb1="00000000"/>
  </w:font>
  <w:font w:name="WenQuanYi Micro Hei">
    <w:charset w:val="00"/>
    <w:family w:val="auto"/>
    <w:pitch w:val="variable"/>
    <w:sig w:usb0="00000000" w:usb1="00000000" w:usb2="00000000" w:usb3="00000000" w:csb0="00000000" w:csb1="00000000"/>
  </w:font>
  <w:font w:name="Lohit Hind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A03" w:rsidRDefault="00523A03" w:rsidP="00763331">
      <w:r>
        <w:separator/>
      </w:r>
    </w:p>
  </w:footnote>
  <w:footnote w:type="continuationSeparator" w:id="1">
    <w:p w:rsidR="00523A03" w:rsidRDefault="00523A03" w:rsidP="00763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D69146"/>
    <w:lvl w:ilvl="0">
      <w:numFmt w:val="bullet"/>
      <w:lvlText w:val="*"/>
      <w:lvlJc w:val="left"/>
    </w:lvl>
  </w:abstractNum>
  <w:abstractNum w:abstractNumId="1">
    <w:nsid w:val="00000001"/>
    <w:multiLevelType w:val="hybridMultilevel"/>
    <w:tmpl w:val="00000001"/>
    <w:lvl w:ilvl="0" w:tplc="FFFFFFFF">
      <w:start w:val="1"/>
      <w:numFmt w:val="bullet"/>
      <w:lvlText w:val="●"/>
      <w:lvlJc w:val="left"/>
      <w:pPr>
        <w:tabs>
          <w:tab w:val="num" w:pos="0"/>
        </w:tabs>
        <w:ind w:left="720" w:hanging="360"/>
      </w:pPr>
      <w:rPr>
        <w:rFonts w:ascii="Arial" w:eastAsia="Arial" w:hAnsi="Arial" w:cs="Symbol"/>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Wingdings"/>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Wingdings"/>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Wingdings"/>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Wingdings"/>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Wingdings"/>
        <w:b w:val="0"/>
        <w:bCs w:val="0"/>
        <w:i w:val="0"/>
        <w:iCs w:val="0"/>
        <w:strike w:val="0"/>
        <w:color w:val="000000"/>
        <w:sz w:val="20"/>
        <w:szCs w:val="20"/>
        <w:u w:val="none"/>
      </w:rPr>
    </w:lvl>
  </w:abstractNum>
  <w:abstractNum w:abstractNumId="2">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hybridMultilevel"/>
    <w:tmpl w:val="00000005"/>
    <w:lvl w:ilvl="0" w:tplc="FFFFFFFF">
      <w:start w:val="1"/>
      <w:numFmt w:val="decimal"/>
      <w:lvlText w:val="%1."/>
      <w:lvlJc w:val="left"/>
      <w:pPr>
        <w:tabs>
          <w:tab w:val="num" w:pos="720"/>
        </w:tabs>
        <w:ind w:left="720" w:hanging="360"/>
      </w:pPr>
      <w:rPr>
        <w:rFonts w:ascii="Arial" w:eastAsia="Arial" w:hAnsi="Arial" w:cs="Symbol"/>
        <w:b w:val="0"/>
        <w:bCs w:val="0"/>
        <w:i w:val="0"/>
        <w:iCs w:val="0"/>
        <w:strike w:val="0"/>
        <w:color w:val="000000"/>
        <w:sz w:val="20"/>
        <w:szCs w:val="20"/>
        <w:u w:val="none"/>
      </w:rPr>
    </w:lvl>
    <w:lvl w:ilvl="1" w:tplc="FFFFFFFF">
      <w:start w:val="1"/>
      <w:numFmt w:val="decimal"/>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40"/>
        </w:tabs>
        <w:ind w:left="1440" w:firstLine="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160"/>
        </w:tabs>
        <w:ind w:left="2160" w:firstLine="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2520"/>
        </w:tabs>
        <w:ind w:left="2520" w:firstLine="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2880"/>
        </w:tabs>
        <w:ind w:left="2880" w:firstLine="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3240"/>
        </w:tabs>
        <w:ind w:left="3240" w:firstLine="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3600"/>
        </w:tabs>
        <w:ind w:left="3600" w:firstLine="270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137C30"/>
    <w:multiLevelType w:val="multilevel"/>
    <w:tmpl w:val="DF50B5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3352859"/>
    <w:multiLevelType w:val="multilevel"/>
    <w:tmpl w:val="854AD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BFE4919"/>
    <w:multiLevelType w:val="hybridMultilevel"/>
    <w:tmpl w:val="DD7C569E"/>
    <w:lvl w:ilvl="0" w:tplc="259AEA22">
      <w:start w:val="2"/>
      <w:numFmt w:val="bullet"/>
      <w:lvlText w:val="-"/>
      <w:lvlJc w:val="left"/>
      <w:pPr>
        <w:tabs>
          <w:tab w:val="num" w:pos="720"/>
        </w:tabs>
        <w:ind w:left="720" w:hanging="360"/>
      </w:pPr>
      <w:rPr>
        <w:rFonts w:ascii="Arial" w:eastAsia="Arial"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9F327C"/>
    <w:multiLevelType w:val="hybridMultilevel"/>
    <w:tmpl w:val="901CE414"/>
    <w:lvl w:ilvl="0" w:tplc="436C1C92">
      <w:start w:val="1"/>
      <w:numFmt w:val="bullet"/>
      <w:lvlText w:val="-"/>
      <w:lvlJc w:val="left"/>
      <w:pPr>
        <w:ind w:left="1440" w:hanging="360"/>
      </w:pPr>
      <w:rPr>
        <w:rFonts w:ascii="Century Gothic" w:eastAsiaTheme="minorHAnsi" w:hAnsi="Century Gothic"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5202CF2"/>
    <w:multiLevelType w:val="hybridMultilevel"/>
    <w:tmpl w:val="0188248C"/>
    <w:lvl w:ilvl="0" w:tplc="9BDA873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8FB135A"/>
    <w:multiLevelType w:val="hybridMultilevel"/>
    <w:tmpl w:val="FD22984E"/>
    <w:lvl w:ilvl="0" w:tplc="B3FAF7E6">
      <w:numFmt w:val="bullet"/>
      <w:lvlText w:val="-"/>
      <w:lvlJc w:val="left"/>
      <w:pPr>
        <w:ind w:left="720" w:hanging="360"/>
      </w:pPr>
      <w:rPr>
        <w:rFonts w:ascii="Century Gothic" w:eastAsia="Times New Roman" w:hAnsi="Century Gothic" w:cs="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244158"/>
    <w:multiLevelType w:val="hybridMultilevel"/>
    <w:tmpl w:val="FDB4AC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F021B3"/>
    <w:multiLevelType w:val="multilevel"/>
    <w:tmpl w:val="308CEFA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F24EC2"/>
    <w:multiLevelType w:val="multilevel"/>
    <w:tmpl w:val="854AD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75B056E"/>
    <w:multiLevelType w:val="multilevel"/>
    <w:tmpl w:val="854AD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D2F0FDC"/>
    <w:multiLevelType w:val="hybridMultilevel"/>
    <w:tmpl w:val="5FA22B66"/>
    <w:lvl w:ilvl="0" w:tplc="0C0A0003">
      <w:start w:val="1"/>
      <w:numFmt w:val="bullet"/>
      <w:lvlText w:val="o"/>
      <w:lvlJc w:val="left"/>
      <w:pPr>
        <w:ind w:left="780" w:hanging="360"/>
      </w:pPr>
      <w:rPr>
        <w:rFonts w:ascii="Courier New" w:hAnsi="Courier New" w:cs="Courier New"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2D6D6514"/>
    <w:multiLevelType w:val="hybridMultilevel"/>
    <w:tmpl w:val="8C0E9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54256D"/>
    <w:multiLevelType w:val="hybridMultilevel"/>
    <w:tmpl w:val="214243D0"/>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nsid w:val="39F779C1"/>
    <w:multiLevelType w:val="hybridMultilevel"/>
    <w:tmpl w:val="790ADFD0"/>
    <w:lvl w:ilvl="0" w:tplc="DCFC2E9E">
      <w:start w:val="3"/>
      <w:numFmt w:val="bullet"/>
      <w:lvlText w:val="-"/>
      <w:lvlJc w:val="left"/>
      <w:pPr>
        <w:tabs>
          <w:tab w:val="num" w:pos="720"/>
        </w:tabs>
        <w:ind w:left="720" w:hanging="360"/>
      </w:pPr>
      <w:rPr>
        <w:rFonts w:ascii="Arial" w:eastAsia="Times New Roma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A94BA6"/>
    <w:multiLevelType w:val="hybridMultilevel"/>
    <w:tmpl w:val="1F708554"/>
    <w:lvl w:ilvl="0" w:tplc="E1F88A3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D63529"/>
    <w:multiLevelType w:val="multilevel"/>
    <w:tmpl w:val="4E349B72"/>
    <w:lvl w:ilvl="0">
      <w:numFmt w:val="bullet"/>
      <w:lvlText w:val="-"/>
      <w:lvlJc w:val="left"/>
      <w:pPr>
        <w:tabs>
          <w:tab w:val="num" w:pos="720"/>
        </w:tabs>
        <w:suppressAutoHyphens/>
        <w:ind w:left="720" w:hanging="360"/>
      </w:pPr>
    </w:lvl>
    <w:lvl w:ilvl="1">
      <w:numFmt w:val="bullet"/>
      <w:lvlText w:val="o"/>
      <w:lvlJc w:val="left"/>
      <w:pPr>
        <w:tabs>
          <w:tab w:val="num" w:pos="1440"/>
        </w:tabs>
        <w:suppressAutoHyphens/>
        <w:ind w:left="1440" w:hanging="360"/>
      </w:pPr>
      <w:rPr>
        <w:rFonts w:ascii="Courier New" w:hAnsi="Courier New" w:cs="Courier New" w:hint="default"/>
        <w:sz w:val="22"/>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sz w:val="22"/>
      </w:rPr>
    </w:lvl>
    <w:lvl w:ilvl="4">
      <w:numFmt w:val="bullet"/>
      <w:lvlText w:val="o"/>
      <w:lvlJc w:val="left"/>
      <w:pPr>
        <w:tabs>
          <w:tab w:val="num" w:pos="3600"/>
        </w:tabs>
        <w:suppressAutoHyphens/>
        <w:ind w:left="3600" w:hanging="360"/>
      </w:pPr>
      <w:rPr>
        <w:rFonts w:ascii="Courier New" w:hAnsi="Courier New" w:cs="Courier New" w:hint="default"/>
        <w:sz w:val="22"/>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sz w:val="22"/>
      </w:rPr>
    </w:lvl>
    <w:lvl w:ilvl="7">
      <w:numFmt w:val="bullet"/>
      <w:lvlText w:val="o"/>
      <w:lvlJc w:val="left"/>
      <w:pPr>
        <w:tabs>
          <w:tab w:val="num" w:pos="5760"/>
        </w:tabs>
        <w:suppressAutoHyphens/>
        <w:ind w:left="5760" w:hanging="360"/>
      </w:pPr>
      <w:rPr>
        <w:rFonts w:ascii="Courier New" w:hAnsi="Courier New" w:cs="Courier New" w:hint="default"/>
        <w:sz w:val="22"/>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20">
    <w:nsid w:val="453D6DA0"/>
    <w:multiLevelType w:val="hybridMultilevel"/>
    <w:tmpl w:val="0188248C"/>
    <w:lvl w:ilvl="0" w:tplc="9BDA873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54327DD"/>
    <w:multiLevelType w:val="hybridMultilevel"/>
    <w:tmpl w:val="B94C21B6"/>
    <w:lvl w:ilvl="0" w:tplc="E49CC4D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4B59F8"/>
    <w:multiLevelType w:val="multilevel"/>
    <w:tmpl w:val="854AD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71D3400"/>
    <w:multiLevelType w:val="hybridMultilevel"/>
    <w:tmpl w:val="04BABEDE"/>
    <w:lvl w:ilvl="0" w:tplc="42C60EE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D87560C"/>
    <w:multiLevelType w:val="hybridMultilevel"/>
    <w:tmpl w:val="EB04B6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EA7FEE"/>
    <w:multiLevelType w:val="hybridMultilevel"/>
    <w:tmpl w:val="81DA157E"/>
    <w:lvl w:ilvl="0" w:tplc="4E265C7C">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E3037F"/>
    <w:multiLevelType w:val="multilevel"/>
    <w:tmpl w:val="AF8E897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332303C"/>
    <w:multiLevelType w:val="hybridMultilevel"/>
    <w:tmpl w:val="27900AFE"/>
    <w:lvl w:ilvl="0" w:tplc="63BC9EA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BF4D5B"/>
    <w:multiLevelType w:val="hybridMultilevel"/>
    <w:tmpl w:val="37D65AB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653440D"/>
    <w:multiLevelType w:val="multilevel"/>
    <w:tmpl w:val="854AD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B114B49"/>
    <w:multiLevelType w:val="multilevel"/>
    <w:tmpl w:val="7BFAB3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85A6393"/>
    <w:multiLevelType w:val="hybridMultilevel"/>
    <w:tmpl w:val="66D8EAE8"/>
    <w:lvl w:ilvl="0" w:tplc="5748B6D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8E133E5"/>
    <w:multiLevelType w:val="hybridMultilevel"/>
    <w:tmpl w:val="0616E4AA"/>
    <w:lvl w:ilvl="0" w:tplc="8D821D72">
      <w:start w:val="2"/>
      <w:numFmt w:val="bullet"/>
      <w:lvlText w:val="-"/>
      <w:lvlJc w:val="left"/>
      <w:pPr>
        <w:ind w:left="1068" w:hanging="360"/>
      </w:pPr>
      <w:rPr>
        <w:rFonts w:ascii="Century Gothic" w:eastAsiaTheme="minorHAnsi" w:hAnsi="Century Gothic"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7C105450"/>
    <w:multiLevelType w:val="hybridMultilevel"/>
    <w:tmpl w:val="2200D46E"/>
    <w:lvl w:ilvl="0" w:tplc="073E1AD0">
      <w:numFmt w:val="bullet"/>
      <w:lvlText w:val="-"/>
      <w:lvlJc w:val="left"/>
      <w:pPr>
        <w:ind w:left="1080" w:hanging="360"/>
      </w:pPr>
      <w:rPr>
        <w:rFonts w:ascii="Candara" w:eastAsiaTheme="minorHAnsi" w:hAnsi="Candara"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7E196699"/>
    <w:multiLevelType w:val="hybridMultilevel"/>
    <w:tmpl w:val="EB04B6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9"/>
  </w:num>
  <w:num w:numId="3">
    <w:abstractNumId w:val="0"/>
    <w:lvlOverride w:ilvl="0">
      <w:lvl w:ilvl="0">
        <w:numFmt w:val="bullet"/>
        <w:lvlText w:val="•"/>
        <w:legacy w:legacy="1" w:legacySpace="0" w:legacyIndent="0"/>
        <w:lvlJc w:val="left"/>
        <w:rPr>
          <w:rFonts w:ascii="Arial" w:hAnsi="Arial" w:cs="Arial" w:hint="default"/>
          <w:sz w:val="60"/>
        </w:rPr>
      </w:lvl>
    </w:lvlOverride>
  </w:num>
  <w:num w:numId="4">
    <w:abstractNumId w:val="0"/>
    <w:lvlOverride w:ilvl="0">
      <w:lvl w:ilvl="0">
        <w:numFmt w:val="bullet"/>
        <w:lvlText w:val="–"/>
        <w:legacy w:legacy="1" w:legacySpace="0" w:legacyIndent="0"/>
        <w:lvlJc w:val="left"/>
        <w:rPr>
          <w:rFonts w:ascii="Arial" w:hAnsi="Arial" w:cs="Arial" w:hint="default"/>
          <w:sz w:val="52"/>
        </w:rPr>
      </w:lvl>
    </w:lvlOverride>
  </w:num>
  <w:num w:numId="5">
    <w:abstractNumId w:val="0"/>
    <w:lvlOverride w:ilvl="0">
      <w:lvl w:ilvl="0">
        <w:numFmt w:val="bullet"/>
        <w:lvlText w:val="•"/>
        <w:legacy w:legacy="1" w:legacySpace="0" w:legacyIndent="0"/>
        <w:lvlJc w:val="left"/>
        <w:rPr>
          <w:rFonts w:ascii="Arial" w:hAnsi="Arial" w:cs="Arial" w:hint="default"/>
          <w:sz w:val="40"/>
        </w:rPr>
      </w:lvl>
    </w:lvlOverride>
  </w:num>
  <w:num w:numId="6">
    <w:abstractNumId w:val="0"/>
    <w:lvlOverride w:ilvl="0">
      <w:lvl w:ilvl="0">
        <w:numFmt w:val="bullet"/>
        <w:lvlText w:val="–"/>
        <w:legacy w:legacy="1" w:legacySpace="0" w:legacyIndent="0"/>
        <w:lvlJc w:val="left"/>
        <w:rPr>
          <w:rFonts w:ascii="Arial" w:hAnsi="Arial" w:cs="Arial" w:hint="default"/>
          <w:sz w:val="40"/>
        </w:rPr>
      </w:lvl>
    </w:lvlOverride>
  </w:num>
  <w:num w:numId="7">
    <w:abstractNumId w:val="24"/>
  </w:num>
  <w:num w:numId="8">
    <w:abstractNumId w:val="25"/>
  </w:num>
  <w:num w:numId="9">
    <w:abstractNumId w:val="34"/>
  </w:num>
  <w:num w:numId="10">
    <w:abstractNumId w:val="29"/>
  </w:num>
  <w:num w:numId="11">
    <w:abstractNumId w:val="7"/>
  </w:num>
  <w:num w:numId="12">
    <w:abstractNumId w:val="20"/>
  </w:num>
  <w:num w:numId="13">
    <w:abstractNumId w:val="8"/>
  </w:num>
  <w:num w:numId="14">
    <w:abstractNumId w:val="16"/>
  </w:num>
  <w:num w:numId="15">
    <w:abstractNumId w:val="11"/>
  </w:num>
  <w:num w:numId="16">
    <w:abstractNumId w:val="30"/>
  </w:num>
  <w:num w:numId="17">
    <w:abstractNumId w:val="27"/>
  </w:num>
  <w:num w:numId="18">
    <w:abstractNumId w:val="31"/>
  </w:num>
  <w:num w:numId="19">
    <w:abstractNumId w:val="33"/>
  </w:num>
  <w:num w:numId="20">
    <w:abstractNumId w:val="1"/>
  </w:num>
  <w:num w:numId="21">
    <w:abstractNumId w:val="3"/>
  </w:num>
  <w:num w:numId="22">
    <w:abstractNumId w:val="6"/>
  </w:num>
  <w:num w:numId="23">
    <w:abstractNumId w:val="17"/>
  </w:num>
  <w:num w:numId="24">
    <w:abstractNumId w:val="28"/>
  </w:num>
  <w:num w:numId="25">
    <w:abstractNumId w:val="12"/>
  </w:num>
  <w:num w:numId="26">
    <w:abstractNumId w:val="5"/>
  </w:num>
  <w:num w:numId="27">
    <w:abstractNumId w:val="26"/>
  </w:num>
  <w:num w:numId="28">
    <w:abstractNumId w:val="4"/>
  </w:num>
  <w:num w:numId="29">
    <w:abstractNumId w:val="19"/>
  </w:num>
  <w:num w:numId="30">
    <w:abstractNumId w:val="32"/>
  </w:num>
  <w:num w:numId="31">
    <w:abstractNumId w:val="13"/>
  </w:num>
  <w:num w:numId="32">
    <w:abstractNumId w:val="22"/>
  </w:num>
  <w:num w:numId="33">
    <w:abstractNumId w:val="21"/>
  </w:num>
  <w:num w:numId="34">
    <w:abstractNumId w:val="18"/>
  </w:num>
  <w:num w:numId="35">
    <w:abstractNumId w:val="10"/>
  </w:num>
  <w:num w:numId="36">
    <w:abstractNumId w:val="14"/>
  </w:num>
  <w:num w:numId="37">
    <w:abstractNumId w:val="15"/>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A7448"/>
    <w:rsid w:val="000064F9"/>
    <w:rsid w:val="0002709C"/>
    <w:rsid w:val="000352EB"/>
    <w:rsid w:val="000362D9"/>
    <w:rsid w:val="00061F13"/>
    <w:rsid w:val="000917ED"/>
    <w:rsid w:val="000A592B"/>
    <w:rsid w:val="000B0D8B"/>
    <w:rsid w:val="000B5865"/>
    <w:rsid w:val="000C2260"/>
    <w:rsid w:val="000C37B6"/>
    <w:rsid w:val="000C700A"/>
    <w:rsid w:val="000E2FCF"/>
    <w:rsid w:val="00121E39"/>
    <w:rsid w:val="00132952"/>
    <w:rsid w:val="00141A22"/>
    <w:rsid w:val="00144A93"/>
    <w:rsid w:val="001474D4"/>
    <w:rsid w:val="00154F42"/>
    <w:rsid w:val="00161DB1"/>
    <w:rsid w:val="00165D10"/>
    <w:rsid w:val="001756B3"/>
    <w:rsid w:val="001A53B0"/>
    <w:rsid w:val="001C0C92"/>
    <w:rsid w:val="001C2A35"/>
    <w:rsid w:val="001C6F54"/>
    <w:rsid w:val="002118EC"/>
    <w:rsid w:val="0021244D"/>
    <w:rsid w:val="002378D0"/>
    <w:rsid w:val="00242D45"/>
    <w:rsid w:val="002529BC"/>
    <w:rsid w:val="00256964"/>
    <w:rsid w:val="00266F7E"/>
    <w:rsid w:val="002C6457"/>
    <w:rsid w:val="002D08A7"/>
    <w:rsid w:val="002E5C92"/>
    <w:rsid w:val="00307A84"/>
    <w:rsid w:val="00317B46"/>
    <w:rsid w:val="0033657D"/>
    <w:rsid w:val="0034182C"/>
    <w:rsid w:val="00355775"/>
    <w:rsid w:val="003557BA"/>
    <w:rsid w:val="0037114B"/>
    <w:rsid w:val="00371645"/>
    <w:rsid w:val="003736DC"/>
    <w:rsid w:val="003A6F87"/>
    <w:rsid w:val="003C7370"/>
    <w:rsid w:val="003D3D9D"/>
    <w:rsid w:val="003E792D"/>
    <w:rsid w:val="00404E7C"/>
    <w:rsid w:val="00411DA4"/>
    <w:rsid w:val="00427E5D"/>
    <w:rsid w:val="00437646"/>
    <w:rsid w:val="004646A7"/>
    <w:rsid w:val="004A0699"/>
    <w:rsid w:val="004A0B37"/>
    <w:rsid w:val="004A1B71"/>
    <w:rsid w:val="004B15AE"/>
    <w:rsid w:val="004C19B9"/>
    <w:rsid w:val="004C3CEB"/>
    <w:rsid w:val="004D5FEA"/>
    <w:rsid w:val="004E3417"/>
    <w:rsid w:val="00523A03"/>
    <w:rsid w:val="00544F33"/>
    <w:rsid w:val="0056188E"/>
    <w:rsid w:val="00580753"/>
    <w:rsid w:val="0058399F"/>
    <w:rsid w:val="00593DAB"/>
    <w:rsid w:val="005A1601"/>
    <w:rsid w:val="005A1C73"/>
    <w:rsid w:val="005C47F3"/>
    <w:rsid w:val="005C5793"/>
    <w:rsid w:val="00627B5A"/>
    <w:rsid w:val="00646FBB"/>
    <w:rsid w:val="006672AA"/>
    <w:rsid w:val="0068647C"/>
    <w:rsid w:val="00691511"/>
    <w:rsid w:val="006B46E7"/>
    <w:rsid w:val="006D1C8B"/>
    <w:rsid w:val="006F6204"/>
    <w:rsid w:val="0071359C"/>
    <w:rsid w:val="00724AF0"/>
    <w:rsid w:val="007322E3"/>
    <w:rsid w:val="00743F0F"/>
    <w:rsid w:val="00753E89"/>
    <w:rsid w:val="00763331"/>
    <w:rsid w:val="007654BB"/>
    <w:rsid w:val="00785CB8"/>
    <w:rsid w:val="007A5CFE"/>
    <w:rsid w:val="007B41EC"/>
    <w:rsid w:val="007D4903"/>
    <w:rsid w:val="007F6533"/>
    <w:rsid w:val="008025FC"/>
    <w:rsid w:val="00820B72"/>
    <w:rsid w:val="00826CC0"/>
    <w:rsid w:val="00867ADD"/>
    <w:rsid w:val="008743C2"/>
    <w:rsid w:val="0087761B"/>
    <w:rsid w:val="0088707B"/>
    <w:rsid w:val="00895552"/>
    <w:rsid w:val="008A3818"/>
    <w:rsid w:val="008A4D33"/>
    <w:rsid w:val="008A7941"/>
    <w:rsid w:val="008B0C02"/>
    <w:rsid w:val="008B4EA8"/>
    <w:rsid w:val="008B5CF3"/>
    <w:rsid w:val="008D78EB"/>
    <w:rsid w:val="008E0553"/>
    <w:rsid w:val="008F2689"/>
    <w:rsid w:val="00911EA4"/>
    <w:rsid w:val="00933538"/>
    <w:rsid w:val="0095123F"/>
    <w:rsid w:val="0097083B"/>
    <w:rsid w:val="00977015"/>
    <w:rsid w:val="009909F2"/>
    <w:rsid w:val="009C5DC2"/>
    <w:rsid w:val="009C669B"/>
    <w:rsid w:val="009D7FE6"/>
    <w:rsid w:val="009E18C7"/>
    <w:rsid w:val="00A228CC"/>
    <w:rsid w:val="00A51E42"/>
    <w:rsid w:val="00A56BE7"/>
    <w:rsid w:val="00A57CD2"/>
    <w:rsid w:val="00A70D18"/>
    <w:rsid w:val="00A73C5D"/>
    <w:rsid w:val="00A8005F"/>
    <w:rsid w:val="00A93BAF"/>
    <w:rsid w:val="00AA0318"/>
    <w:rsid w:val="00B00F9D"/>
    <w:rsid w:val="00B04BBC"/>
    <w:rsid w:val="00B07A61"/>
    <w:rsid w:val="00B520EC"/>
    <w:rsid w:val="00B571A2"/>
    <w:rsid w:val="00B61EDF"/>
    <w:rsid w:val="00B7086F"/>
    <w:rsid w:val="00B92DB4"/>
    <w:rsid w:val="00BA7448"/>
    <w:rsid w:val="00BD4EB6"/>
    <w:rsid w:val="00BD7409"/>
    <w:rsid w:val="00C029C1"/>
    <w:rsid w:val="00C05B30"/>
    <w:rsid w:val="00C13A24"/>
    <w:rsid w:val="00C13DBF"/>
    <w:rsid w:val="00C15813"/>
    <w:rsid w:val="00C32921"/>
    <w:rsid w:val="00C43814"/>
    <w:rsid w:val="00C449E9"/>
    <w:rsid w:val="00C46764"/>
    <w:rsid w:val="00C5302B"/>
    <w:rsid w:val="00C56367"/>
    <w:rsid w:val="00C964AD"/>
    <w:rsid w:val="00CA0620"/>
    <w:rsid w:val="00CF22B1"/>
    <w:rsid w:val="00CF324A"/>
    <w:rsid w:val="00D001AA"/>
    <w:rsid w:val="00D2068E"/>
    <w:rsid w:val="00D237A4"/>
    <w:rsid w:val="00D6544C"/>
    <w:rsid w:val="00D81500"/>
    <w:rsid w:val="00D82545"/>
    <w:rsid w:val="00D831E1"/>
    <w:rsid w:val="00DC7401"/>
    <w:rsid w:val="00DD1D2B"/>
    <w:rsid w:val="00DF347D"/>
    <w:rsid w:val="00E3360C"/>
    <w:rsid w:val="00E35ADC"/>
    <w:rsid w:val="00E452C3"/>
    <w:rsid w:val="00E76B97"/>
    <w:rsid w:val="00E83A1D"/>
    <w:rsid w:val="00E84CCF"/>
    <w:rsid w:val="00E85A9D"/>
    <w:rsid w:val="00E965E7"/>
    <w:rsid w:val="00ED6ADC"/>
    <w:rsid w:val="00EE0E66"/>
    <w:rsid w:val="00EF58A9"/>
    <w:rsid w:val="00EF7F95"/>
    <w:rsid w:val="00F10A44"/>
    <w:rsid w:val="00F153A7"/>
    <w:rsid w:val="00F62B51"/>
    <w:rsid w:val="00F668D1"/>
    <w:rsid w:val="00FB01E9"/>
    <w:rsid w:val="00FC5948"/>
    <w:rsid w:val="00FD1A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601"/>
    <w:pPr>
      <w:ind w:left="720"/>
      <w:contextualSpacing/>
    </w:pPr>
  </w:style>
  <w:style w:type="table" w:styleId="Tablaconcuadrcula">
    <w:name w:val="Table Grid"/>
    <w:basedOn w:val="Tablanormal"/>
    <w:uiPriority w:val="59"/>
    <w:rsid w:val="00266F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6F7E"/>
    <w:rPr>
      <w:color w:val="0000FF" w:themeColor="hyperlink"/>
      <w:u w:val="single"/>
    </w:rPr>
  </w:style>
  <w:style w:type="paragraph" w:styleId="Textonotapie">
    <w:name w:val="footnote text"/>
    <w:basedOn w:val="Normal"/>
    <w:link w:val="TextonotapieCar"/>
    <w:uiPriority w:val="99"/>
    <w:semiHidden/>
    <w:unhideWhenUsed/>
    <w:rsid w:val="00763331"/>
    <w:rPr>
      <w:sz w:val="20"/>
      <w:szCs w:val="20"/>
    </w:rPr>
  </w:style>
  <w:style w:type="character" w:customStyle="1" w:styleId="TextonotapieCar">
    <w:name w:val="Texto nota pie Car"/>
    <w:basedOn w:val="Fuentedeprrafopredeter"/>
    <w:link w:val="Textonotapie"/>
    <w:uiPriority w:val="99"/>
    <w:semiHidden/>
    <w:rsid w:val="00763331"/>
    <w:rPr>
      <w:sz w:val="20"/>
      <w:szCs w:val="20"/>
    </w:rPr>
  </w:style>
  <w:style w:type="character" w:styleId="Refdenotaalpie">
    <w:name w:val="footnote reference"/>
    <w:basedOn w:val="Fuentedeprrafopredeter"/>
    <w:uiPriority w:val="99"/>
    <w:semiHidden/>
    <w:unhideWhenUsed/>
    <w:rsid w:val="00763331"/>
    <w:rPr>
      <w:vertAlign w:val="superscript"/>
    </w:rPr>
  </w:style>
  <w:style w:type="paragraph" w:customStyle="1" w:styleId="Predeterminado">
    <w:name w:val="Predeterminado"/>
    <w:rsid w:val="00763331"/>
    <w:pPr>
      <w:widowControl w:val="0"/>
      <w:tabs>
        <w:tab w:val="left" w:pos="709"/>
      </w:tabs>
      <w:suppressAutoHyphens/>
      <w:spacing w:after="200" w:line="276" w:lineRule="auto"/>
    </w:pPr>
    <w:rPr>
      <w:rFonts w:ascii="Liberation Serif" w:eastAsia="WenQuanYi Micro Hei" w:hAnsi="Liberation Serif" w:cs="Lohit Hindi"/>
      <w:sz w:val="24"/>
      <w:szCs w:val="24"/>
      <w:lang w:eastAsia="zh-CN" w:bidi="hi-IN"/>
    </w:rPr>
  </w:style>
  <w:style w:type="paragraph" w:styleId="Textodeglobo">
    <w:name w:val="Balloon Text"/>
    <w:basedOn w:val="Normal"/>
    <w:link w:val="TextodegloboCar"/>
    <w:uiPriority w:val="99"/>
    <w:semiHidden/>
    <w:unhideWhenUsed/>
    <w:rsid w:val="00990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9F2"/>
    <w:rPr>
      <w:rFonts w:ascii="Tahoma" w:hAnsi="Tahoma" w:cs="Tahoma"/>
      <w:sz w:val="16"/>
      <w:szCs w:val="16"/>
    </w:rPr>
  </w:style>
  <w:style w:type="character" w:customStyle="1" w:styleId="Fuentedeprrafopredeter1">
    <w:name w:val="Fuente de párrafo predeter.1"/>
    <w:qFormat/>
    <w:rsid w:val="00724AF0"/>
  </w:style>
  <w:style w:type="paragraph" w:customStyle="1" w:styleId="Prrafodelista1">
    <w:name w:val="Párrafo de lista1"/>
    <w:basedOn w:val="Normal"/>
    <w:qFormat/>
    <w:rsid w:val="00724AF0"/>
    <w:pPr>
      <w:widowControl w:val="0"/>
      <w:suppressAutoHyphens/>
      <w:spacing w:after="200" w:line="276" w:lineRule="auto"/>
      <w:ind w:left="720"/>
    </w:pPr>
    <w:rPr>
      <w:rFonts w:ascii="Calibri" w:eastAsia="Calibri" w:hAnsi="Calibri" w:cs="Times New Roman"/>
    </w:rPr>
  </w:style>
  <w:style w:type="paragraph" w:customStyle="1" w:styleId="Sansinterligne1">
    <w:name w:val="Sans interligne1"/>
    <w:rsid w:val="003C7370"/>
    <w:pPr>
      <w:suppressAutoHyphens/>
      <w:spacing w:line="100" w:lineRule="atLeast"/>
    </w:pPr>
    <w:rPr>
      <w:rFonts w:ascii="Times New Roman" w:eastAsia="Arial Unicode MS" w:hAnsi="Times New Roman" w:cs="Mangal"/>
      <w:kern w:val="1"/>
      <w:sz w:val="24"/>
      <w:szCs w:val="24"/>
      <w:lang w:eastAsia="hi-IN" w:bidi="hi-IN"/>
    </w:rPr>
  </w:style>
  <w:style w:type="paragraph" w:styleId="NormalWeb">
    <w:name w:val="Normal (Web)"/>
    <w:basedOn w:val="Normal"/>
    <w:rsid w:val="003C7370"/>
    <w:pPr>
      <w:suppressAutoHyphens/>
      <w:spacing w:before="28" w:after="28" w:line="100" w:lineRule="atLeast"/>
    </w:pPr>
    <w:rPr>
      <w:rFonts w:ascii="Times New Roman" w:eastAsia="Times New Roma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Win('/WorldClient.dll?Session=IEABNBI&amp;View=Compose&amp;New=Yes&amp;To=Coordinacion.WIDE.E@gmail.com','Compose',800,600,'yes');" TargetMode="External"/><Relationship Id="rId3" Type="http://schemas.openxmlformats.org/officeDocument/2006/relationships/settings" Target="settings.xml"/><Relationship Id="rId7" Type="http://schemas.openxmlformats.org/officeDocument/2006/relationships/hyperlink" Target="javascript:openWin('/WorldClient.dll?Session=IEABNBI&amp;View=Compose&amp;New=Yes&amp;To=Coordinacion.WIDE.E@gmail.com','Compose',800,600,'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datos</dc:creator>
  <cp:keywords/>
  <dc:description/>
  <cp:lastModifiedBy>datos</cp:lastModifiedBy>
  <cp:revision>4</cp:revision>
  <dcterms:created xsi:type="dcterms:W3CDTF">2012-10-05T09:48:00Z</dcterms:created>
  <dcterms:modified xsi:type="dcterms:W3CDTF">2012-10-10T08:37:00Z</dcterms:modified>
</cp:coreProperties>
</file>