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EF" w:rsidRPr="003B6EEF" w:rsidRDefault="003B6EEF" w:rsidP="003B6EEF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es-ES"/>
        </w:rPr>
      </w:pPr>
    </w:p>
    <w:p w:rsidR="003B6EEF" w:rsidRPr="003B6EEF" w:rsidRDefault="003B6EEF" w:rsidP="003B6EEF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es-ES"/>
        </w:rPr>
      </w:pPr>
      <w:r w:rsidRPr="003B6EEF">
        <w:rPr>
          <w:rFonts w:ascii="Calibri" w:eastAsia="Times New Roman" w:hAnsi="Calibri" w:cs="Times New Roman"/>
          <w:b/>
          <w:sz w:val="36"/>
          <w:szCs w:val="36"/>
          <w:lang w:eastAsia="es-ES"/>
        </w:rPr>
        <w:t xml:space="preserve">                         </w:t>
      </w:r>
      <w:r w:rsidRPr="003B6EEF">
        <w:rPr>
          <w:rFonts w:ascii="Calibri" w:eastAsia="Times New Roman" w:hAnsi="Calibri" w:cs="Times New Roman"/>
          <w:b/>
          <w:sz w:val="36"/>
          <w:szCs w:val="36"/>
          <w:lang w:eastAsia="es-ES"/>
        </w:rPr>
        <w:tab/>
        <w:t xml:space="preserve"> </w:t>
      </w:r>
      <w:r w:rsidRPr="003B6EEF">
        <w:rPr>
          <w:rFonts w:ascii="Calibri" w:eastAsia="Times New Roman" w:hAnsi="Calibri" w:cs="Times New Roman"/>
          <w:b/>
          <w:noProof/>
          <w:sz w:val="36"/>
          <w:szCs w:val="36"/>
          <w:lang w:eastAsia="es-ES"/>
        </w:rPr>
        <w:drawing>
          <wp:inline distT="0" distB="0" distL="0" distR="0" wp14:anchorId="40574898" wp14:editId="6F88D5F1">
            <wp:extent cx="2133600" cy="13782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71" cy="138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EEF" w:rsidRPr="003B6EEF" w:rsidRDefault="003B6EEF" w:rsidP="003B6EEF">
      <w:pPr>
        <w:autoSpaceDE w:val="0"/>
        <w:autoSpaceDN w:val="0"/>
        <w:spacing w:after="0" w:line="240" w:lineRule="auto"/>
        <w:ind w:left="2832"/>
        <w:rPr>
          <w:rFonts w:ascii="Calibri" w:eastAsia="Times New Roman" w:hAnsi="Calibri" w:cs="Comic Sans MS"/>
          <w:b/>
          <w:bCs/>
          <w:sz w:val="24"/>
          <w:szCs w:val="24"/>
          <w:lang w:eastAsia="es-ES"/>
        </w:rPr>
      </w:pPr>
      <w:r w:rsidRPr="003B6EEF">
        <w:rPr>
          <w:rFonts w:ascii="Calibri" w:eastAsia="Times New Roman" w:hAnsi="Calibri" w:cs="Comic Sans MS"/>
          <w:b/>
          <w:bCs/>
          <w:sz w:val="24"/>
          <w:szCs w:val="24"/>
          <w:lang w:eastAsia="es-ES"/>
        </w:rPr>
        <w:t>C/ Isaac Peral, 15</w:t>
      </w:r>
    </w:p>
    <w:p w:rsidR="003B6EEF" w:rsidRDefault="003B6EEF" w:rsidP="003B6EEF">
      <w:pPr>
        <w:spacing w:after="0" w:line="240" w:lineRule="auto"/>
        <w:ind w:left="2124" w:firstLine="708"/>
        <w:rPr>
          <w:rFonts w:ascii="Calibri" w:eastAsia="Times New Roman" w:hAnsi="Calibri" w:cs="Comic Sans MS"/>
          <w:b/>
          <w:bCs/>
          <w:sz w:val="24"/>
          <w:szCs w:val="24"/>
          <w:lang w:eastAsia="es-ES"/>
        </w:rPr>
      </w:pPr>
      <w:r>
        <w:rPr>
          <w:rFonts w:ascii="Calibri" w:eastAsia="Times New Roman" w:hAnsi="Calibri" w:cs="Comic Sans MS"/>
          <w:b/>
          <w:bCs/>
          <w:sz w:val="24"/>
          <w:szCs w:val="24"/>
          <w:lang w:eastAsia="es-ES"/>
        </w:rPr>
        <w:t xml:space="preserve">46023 VALENCIA </w:t>
      </w:r>
    </w:p>
    <w:p w:rsidR="003B6EEF" w:rsidRPr="003B6EEF" w:rsidRDefault="003B6EEF" w:rsidP="003B6EEF">
      <w:pPr>
        <w:spacing w:after="0" w:line="240" w:lineRule="auto"/>
        <w:ind w:left="2124" w:firstLine="708"/>
        <w:rPr>
          <w:rFonts w:ascii="Calibri" w:eastAsia="Times New Roman" w:hAnsi="Calibri" w:cs="Comic Sans MS"/>
          <w:b/>
          <w:bCs/>
          <w:sz w:val="24"/>
          <w:szCs w:val="24"/>
          <w:lang w:eastAsia="es-ES"/>
        </w:rPr>
      </w:pPr>
      <w:r w:rsidRPr="003B6EEF">
        <w:rPr>
          <w:rFonts w:ascii="Calibri" w:eastAsia="Times New Roman" w:hAnsi="Calibri" w:cs="Times New Roman"/>
          <w:b/>
          <w:bCs/>
          <w:sz w:val="24"/>
          <w:szCs w:val="24"/>
          <w:lang w:eastAsia="es-ES"/>
        </w:rPr>
        <w:t>antigona93@gmail.com</w:t>
      </w:r>
    </w:p>
    <w:p w:rsidR="00033A11" w:rsidRDefault="006C677F" w:rsidP="006C67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Las</w:t>
      </w:r>
      <w:r w:rsidRPr="008C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violencias contra la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s</w:t>
      </w:r>
      <w:r w:rsidRPr="008C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mujer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es</w:t>
      </w:r>
    </w:p>
    <w:p w:rsidR="006C677F" w:rsidRPr="00ED7FA0" w:rsidRDefault="00B8785B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  <w:lang w:eastAsia="es-ES"/>
        </w:rPr>
      </w:pPr>
      <w:r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El 25 de noviembre saldremos a la calle para manifestarnos contra la violencia que algunos hombres siguen ejerciendo contra las mujeres.</w:t>
      </w:r>
      <w:r w:rsidRPr="00ED7FA0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Pedimos a las administraciones que se dediquen muchos más recursos a erradicar esta violencia. Que se pongan en marcha medidas trasversales adecuadas en distintos ámbitos</w:t>
      </w:r>
      <w:r w:rsidR="00ED7FA0" w:rsidRPr="00ED7FA0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: educativas, de salud, de protección, judiciales… </w:t>
      </w:r>
      <w:r w:rsidRPr="00ED7FA0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y que se asigne el presupuesto suficiente. </w:t>
      </w:r>
    </w:p>
    <w:p w:rsidR="00ED7FA0" w:rsidRDefault="00ED7FA0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  <w:lang w:eastAsia="es-ES"/>
        </w:rPr>
      </w:pPr>
      <w:r w:rsidRPr="00ED7FA0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Hablamos de </w:t>
      </w:r>
      <w:r w:rsidR="00A13386"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“</w:t>
      </w:r>
      <w:r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las violencias contra las mujeres”</w:t>
      </w:r>
      <w:r w:rsidRPr="00ED7FA0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porque, aunque lo que se contabiliza son las muertes y las agresiones muy graves, existen otro</w:t>
      </w:r>
      <w:r w:rsidR="00A13386">
        <w:rPr>
          <w:rFonts w:eastAsia="Times New Roman" w:cs="Times New Roman"/>
          <w:bCs/>
          <w:kern w:val="36"/>
          <w:sz w:val="28"/>
          <w:szCs w:val="28"/>
          <w:lang w:eastAsia="es-ES"/>
        </w:rPr>
        <w:t>s</w:t>
      </w:r>
      <w:r w:rsidRPr="00ED7FA0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tipo</w:t>
      </w:r>
      <w:r w:rsidR="00A13386">
        <w:rPr>
          <w:rFonts w:eastAsia="Times New Roman" w:cs="Times New Roman"/>
          <w:bCs/>
          <w:kern w:val="36"/>
          <w:sz w:val="28"/>
          <w:szCs w:val="28"/>
          <w:lang w:eastAsia="es-ES"/>
        </w:rPr>
        <w:t>s</w:t>
      </w:r>
      <w:r w:rsidRPr="00ED7FA0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de violencias que se dan día a día en la vida privada: la violencia psicológica, la violencia sutil del control sobre la propia vida, las amenazas o pequeñas agresiones físicas, etc. y en la vida social: el acoso en el trabajo, en la calle</w:t>
      </w:r>
      <w:r w:rsidR="00617AE8">
        <w:rPr>
          <w:rFonts w:eastAsia="Times New Roman" w:cs="Times New Roman"/>
          <w:bCs/>
          <w:kern w:val="36"/>
          <w:sz w:val="28"/>
          <w:szCs w:val="28"/>
          <w:lang w:eastAsia="es-ES"/>
        </w:rPr>
        <w:t>, las violaciones</w:t>
      </w:r>
      <w:r w:rsidRPr="00ED7FA0">
        <w:rPr>
          <w:rFonts w:eastAsia="Times New Roman" w:cs="Times New Roman"/>
          <w:bCs/>
          <w:kern w:val="36"/>
          <w:sz w:val="28"/>
          <w:szCs w:val="28"/>
          <w:lang w:eastAsia="es-ES"/>
        </w:rPr>
        <w:t>…</w:t>
      </w:r>
    </w:p>
    <w:p w:rsidR="00ED7FA0" w:rsidRDefault="00ED7FA0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  <w:lang w:eastAsia="es-ES"/>
        </w:rPr>
      </w:pPr>
      <w:r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 xml:space="preserve">La violencia machista </w:t>
      </w:r>
      <w:r w:rsidR="00A176EF"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es universal</w:t>
      </w:r>
      <w:r w:rsidR="00A176EF">
        <w:rPr>
          <w:rFonts w:eastAsia="Times New Roman" w:cs="Times New Roman"/>
          <w:bCs/>
          <w:kern w:val="36"/>
          <w:sz w:val="28"/>
          <w:szCs w:val="28"/>
          <w:lang w:eastAsia="es-ES"/>
        </w:rPr>
        <w:t>. S</w:t>
      </w: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>e da en todos los países, en todos los ámbitos sociales y en todas las edades. Es en gran parte con</w:t>
      </w:r>
      <w:r w:rsidR="00617AE8">
        <w:rPr>
          <w:rFonts w:eastAsia="Times New Roman" w:cs="Times New Roman"/>
          <w:bCs/>
          <w:kern w:val="36"/>
          <w:sz w:val="28"/>
          <w:szCs w:val="28"/>
          <w:lang w:eastAsia="es-ES"/>
        </w:rPr>
        <w:t>secuencia de la sociedad patriar</w:t>
      </w: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>cal en que vivimos</w:t>
      </w:r>
      <w:r w:rsidR="00A13386">
        <w:rPr>
          <w:rFonts w:eastAsia="Times New Roman" w:cs="Times New Roman"/>
          <w:bCs/>
          <w:kern w:val="36"/>
          <w:sz w:val="28"/>
          <w:szCs w:val="28"/>
          <w:lang w:eastAsia="es-ES"/>
        </w:rPr>
        <w:t>,</w:t>
      </w:r>
      <w:r w:rsidR="00617AE8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en la que muchos varones aún se sientes con derecho a controlar la vida de sus parejas</w:t>
      </w:r>
      <w:r w:rsidR="00A13386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y de las mujeres de su familia</w:t>
      </w:r>
      <w:r w:rsidR="00617AE8">
        <w:rPr>
          <w:rFonts w:eastAsia="Times New Roman" w:cs="Times New Roman"/>
          <w:bCs/>
          <w:kern w:val="36"/>
          <w:sz w:val="28"/>
          <w:szCs w:val="28"/>
          <w:lang w:eastAsia="es-ES"/>
        </w:rPr>
        <w:t>.</w:t>
      </w:r>
    </w:p>
    <w:p w:rsidR="00617AE8" w:rsidRDefault="00617AE8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  <w:lang w:eastAsia="es-ES"/>
        </w:rPr>
      </w:pP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Hay una </w:t>
      </w:r>
      <w:r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nueva forma de violencia sutil y muy preocupante entre los jóvenes ligada a las nuevas tecnologías:</w:t>
      </w: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los chicos </w:t>
      </w:r>
      <w:r w:rsidR="00A13386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pueden llegar a ejercer </w:t>
      </w: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un control y dominación absoluta sobre sus parejas a través del móvil, el </w:t>
      </w:r>
      <w:proofErr w:type="spellStart"/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>whatsapp</w:t>
      </w:r>
      <w:proofErr w:type="spellEnd"/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>, o las redes sociales. Y el caso es que en muchas ocasiones ellas les justifican creyendo que es porque las quieren</w:t>
      </w:r>
      <w:r w:rsidR="004C6BDC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mucho</w:t>
      </w: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>. Grave error.</w:t>
      </w:r>
    </w:p>
    <w:p w:rsidR="002219E3" w:rsidRDefault="002219E3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  <w:lang w:eastAsia="es-ES"/>
        </w:rPr>
      </w:pPr>
      <w:r w:rsidRPr="00FE7948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Estas otras formas de violencia son difíciles de detectar</w:t>
      </w: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, así como la demostración de los daños psicológicos o del sufrimiento por las </w:t>
      </w: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lastRenderedPageBreak/>
        <w:t>amenazas, humillaciones, vejaciones, etc., y son difíciles de registrar y de tener en cuenta desde el punto de vista legislativo, es necesario ampliar la normativa para que las incluya.</w:t>
      </w:r>
    </w:p>
    <w:p w:rsidR="00ED7FA0" w:rsidRPr="003B1D46" w:rsidRDefault="00CB69C4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  <w:lang w:eastAsia="es-ES"/>
        </w:rPr>
      </w:pPr>
      <w:r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L</w:t>
      </w:r>
      <w:r w:rsidR="002219E3"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 xml:space="preserve">a base </w:t>
      </w:r>
      <w:r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principal para</w:t>
      </w:r>
      <w:r w:rsidR="002219E3" w:rsidRPr="00A176EF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 xml:space="preserve"> la erradicación de la violencia de género está en la educación.</w:t>
      </w:r>
      <w:r w:rsidR="002219E3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</w:t>
      </w:r>
      <w:r w:rsidR="005122CA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Por una parte, está </w:t>
      </w:r>
      <w:r w:rsidR="005122CA" w:rsidRPr="00FE7948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la educación en el seno de la familia</w:t>
      </w:r>
      <w:r w:rsidR="005122CA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, </w:t>
      </w:r>
      <w:r w:rsidR="00A176EF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importantísima, </w:t>
      </w:r>
      <w:r w:rsidR="005122CA">
        <w:rPr>
          <w:rFonts w:eastAsia="Times New Roman" w:cs="Times New Roman"/>
          <w:bCs/>
          <w:kern w:val="36"/>
          <w:sz w:val="28"/>
          <w:szCs w:val="28"/>
          <w:lang w:eastAsia="es-ES"/>
        </w:rPr>
        <w:t>donde se apre</w:t>
      </w:r>
      <w:r w:rsidR="00A176EF">
        <w:rPr>
          <w:rFonts w:eastAsia="Times New Roman" w:cs="Times New Roman"/>
          <w:bCs/>
          <w:kern w:val="36"/>
          <w:sz w:val="28"/>
          <w:szCs w:val="28"/>
          <w:lang w:eastAsia="es-ES"/>
        </w:rPr>
        <w:t>nden los valores, las actitudes y</w:t>
      </w:r>
      <w:r w:rsidR="005122CA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los comportamientos</w:t>
      </w:r>
      <w:r w:rsidR="00A176EF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a lo largo de toda la infancia</w:t>
      </w:r>
      <w:r w:rsidR="005122CA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. </w:t>
      </w:r>
      <w:r w:rsidR="00A176EF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Está además </w:t>
      </w:r>
      <w:r w:rsidR="00A176EF" w:rsidRPr="00FE7948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 xml:space="preserve">la influencia de </w:t>
      </w:r>
      <w:r w:rsidR="005122CA" w:rsidRPr="00FE7948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 xml:space="preserve"> los medios de comunicación y  el entorno social </w:t>
      </w:r>
      <w:r w:rsidR="005122CA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que con frecuencia trasmite los valores patriarcales. </w:t>
      </w:r>
      <w:r w:rsidR="00A176EF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Y por otra parte está </w:t>
      </w:r>
      <w:r w:rsidR="00A176EF" w:rsidRPr="00FE7948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el sistema educativo.</w:t>
      </w:r>
      <w:r w:rsidR="00A176EF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 E</w:t>
      </w:r>
      <w:r w:rsidR="002219E3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s </w:t>
      </w:r>
      <w:r w:rsidR="003B1D46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>necesario que</w:t>
      </w:r>
      <w:r w:rsidR="002219E3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</w:t>
      </w:r>
      <w:r w:rsidR="00A176EF">
        <w:rPr>
          <w:rFonts w:eastAsia="Times New Roman" w:cs="Times New Roman"/>
          <w:bCs/>
          <w:kern w:val="36"/>
          <w:sz w:val="28"/>
          <w:szCs w:val="28"/>
          <w:lang w:eastAsia="es-ES"/>
        </w:rPr>
        <w:t>éste</w:t>
      </w:r>
      <w:r w:rsidR="002219E3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</w:t>
      </w:r>
      <w:r w:rsidR="003B1D46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>sea capaz de trasmitir a todos los niveles los</w:t>
      </w:r>
      <w:r w:rsidR="002219E3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principios </w:t>
      </w:r>
      <w:r w:rsidR="003B1D46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>de la igualdad de género para que las nuevas generaciones los asuman con toda normalidad.</w:t>
      </w:r>
      <w:r w:rsidR="005122CA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</w:t>
      </w:r>
      <w:r w:rsidR="00A176EF">
        <w:rPr>
          <w:rFonts w:eastAsia="Times New Roman" w:cs="Times New Roman"/>
          <w:bCs/>
          <w:kern w:val="36"/>
          <w:sz w:val="28"/>
          <w:szCs w:val="28"/>
          <w:lang w:eastAsia="es-ES"/>
        </w:rPr>
        <w:t>Por lo tanto, se trata de un cambio en los distintos ámbitos de influencia hacia una sociedad más igualitaria entre mujeres y hombres.</w:t>
      </w:r>
    </w:p>
    <w:p w:rsidR="003B1D46" w:rsidRDefault="00FE7948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  <w:lang w:eastAsia="es-ES"/>
        </w:rPr>
      </w:pP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>Es necesario, por tanto,</w:t>
      </w:r>
      <w:r w:rsidR="003B1D46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</w:t>
      </w:r>
      <w:r w:rsidR="003B1D46" w:rsidRPr="00FE7948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trasformar la sociedad patriarcal</w:t>
      </w:r>
      <w:r w:rsidR="003B1D46" w:rsidRPr="003B1D46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en una más igualitaria donde hombres y mujeres convivan en igualdad de condiciones.</w:t>
      </w:r>
    </w:p>
    <w:p w:rsidR="004C6BDC" w:rsidRDefault="003B1D46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</w:pP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>Aún falta mucho trabajo por hacer y hemos de hacerlo las mujeres</w:t>
      </w:r>
      <w:r w:rsidR="004C6BDC">
        <w:rPr>
          <w:rFonts w:eastAsia="Times New Roman" w:cs="Times New Roman"/>
          <w:bCs/>
          <w:kern w:val="36"/>
          <w:sz w:val="28"/>
          <w:szCs w:val="28"/>
          <w:lang w:eastAsia="es-ES"/>
        </w:rPr>
        <w:t>,</w:t>
      </w:r>
      <w:r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pero también los hombres, porque cada vez hay más que se avergüenzan de sus congéneres violentos. Hemos de forzar a los políticos para que</w:t>
      </w:r>
      <w:r w:rsidR="00FE7948">
        <w:rPr>
          <w:rFonts w:eastAsia="Times New Roman" w:cs="Times New Roman"/>
          <w:bCs/>
          <w:kern w:val="36"/>
          <w:sz w:val="28"/>
          <w:szCs w:val="28"/>
          <w:lang w:eastAsia="es-ES"/>
        </w:rPr>
        <w:t xml:space="preserve"> se lo tomen de verdad en serio, porque </w:t>
      </w:r>
      <w:r w:rsidR="00FE7948" w:rsidRPr="00FE7948">
        <w:rPr>
          <w:rFonts w:eastAsia="Times New Roman" w:cs="Times New Roman"/>
          <w:b/>
          <w:bCs/>
          <w:kern w:val="36"/>
          <w:sz w:val="28"/>
          <w:szCs w:val="28"/>
          <w:lang w:eastAsia="es-ES"/>
        </w:rPr>
        <w:t>la violencia contra las mujeres es asunto de Estado.</w:t>
      </w:r>
    </w:p>
    <w:p w:rsidR="00A8007A" w:rsidRDefault="00A8007A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es-ES"/>
        </w:rPr>
      </w:pPr>
    </w:p>
    <w:p w:rsidR="003B1D46" w:rsidRPr="00A8007A" w:rsidRDefault="00CB69C4" w:rsidP="006C67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es-ES"/>
        </w:rPr>
      </w:pPr>
      <w:r w:rsidRPr="00A8007A">
        <w:rPr>
          <w:rFonts w:eastAsia="Times New Roman" w:cs="Times New Roman"/>
          <w:bCs/>
          <w:kern w:val="36"/>
          <w:sz w:val="24"/>
          <w:szCs w:val="24"/>
          <w:lang w:eastAsia="es-ES"/>
        </w:rPr>
        <w:t>A continuación te ponemos</w:t>
      </w:r>
      <w:r w:rsidR="003B1D46" w:rsidRPr="00A8007A">
        <w:rPr>
          <w:rFonts w:eastAsia="Times New Roman" w:cs="Times New Roman"/>
          <w:bCs/>
          <w:kern w:val="36"/>
          <w:sz w:val="24"/>
          <w:szCs w:val="24"/>
          <w:lang w:eastAsia="es-ES"/>
        </w:rPr>
        <w:t xml:space="preserve"> un enlace para que veas un cortometraje</w:t>
      </w:r>
      <w:r w:rsidRPr="00A8007A">
        <w:rPr>
          <w:rFonts w:eastAsia="Times New Roman" w:cs="Times New Roman"/>
          <w:bCs/>
          <w:kern w:val="36"/>
          <w:sz w:val="24"/>
          <w:szCs w:val="24"/>
          <w:lang w:eastAsia="es-ES"/>
        </w:rPr>
        <w:t xml:space="preserve"> muy duro, pero que vale la pena ver</w:t>
      </w:r>
      <w:r w:rsidR="00A13386" w:rsidRPr="00A8007A">
        <w:rPr>
          <w:rFonts w:eastAsia="Times New Roman" w:cs="Times New Roman"/>
          <w:bCs/>
          <w:kern w:val="36"/>
          <w:sz w:val="24"/>
          <w:szCs w:val="24"/>
          <w:lang w:eastAsia="es-ES"/>
        </w:rPr>
        <w:t>. En él se pone de manifiesto cómo la sociedad a veces es demasiado tolerante con la violencia de género.</w:t>
      </w:r>
    </w:p>
    <w:p w:rsidR="006827A9" w:rsidRPr="00A8007A" w:rsidRDefault="006C677F" w:rsidP="006827A9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A8007A">
        <w:rPr>
          <w:sz w:val="24"/>
          <w:szCs w:val="24"/>
        </w:rPr>
        <w:t xml:space="preserve">El cortometraje se titula </w:t>
      </w:r>
      <w:r w:rsidRPr="00A8007A">
        <w:rPr>
          <w:rStyle w:val="Textoennegrita"/>
          <w:sz w:val="24"/>
          <w:szCs w:val="24"/>
        </w:rPr>
        <w:t>“Asesinos, Dígame”</w:t>
      </w:r>
      <w:r w:rsidRPr="00A8007A">
        <w:rPr>
          <w:sz w:val="24"/>
          <w:szCs w:val="24"/>
        </w:rPr>
        <w:t xml:space="preserve">, está realizado por </w:t>
      </w:r>
      <w:r w:rsidRPr="00A8007A">
        <w:rPr>
          <w:rStyle w:val="Textoennegrita"/>
          <w:sz w:val="24"/>
          <w:szCs w:val="24"/>
        </w:rPr>
        <w:t>Raquel Polo</w:t>
      </w:r>
      <w:r w:rsidRPr="00A8007A">
        <w:rPr>
          <w:sz w:val="24"/>
          <w:szCs w:val="24"/>
        </w:rPr>
        <w:t xml:space="preserve"> y es una mirada al </w:t>
      </w:r>
      <w:r w:rsidRPr="00A8007A">
        <w:rPr>
          <w:rStyle w:val="Textoennegrita"/>
          <w:sz w:val="24"/>
          <w:szCs w:val="24"/>
        </w:rPr>
        <w:t>abismo</w:t>
      </w:r>
      <w:r w:rsidRPr="00A8007A">
        <w:rPr>
          <w:sz w:val="24"/>
          <w:szCs w:val="24"/>
        </w:rPr>
        <w:t xml:space="preserve"> de la </w:t>
      </w:r>
      <w:r w:rsidRPr="00A8007A">
        <w:rPr>
          <w:rStyle w:val="Textoennegrita"/>
          <w:sz w:val="24"/>
          <w:szCs w:val="24"/>
        </w:rPr>
        <w:t>violencia machista</w:t>
      </w:r>
      <w:r w:rsidRPr="00A8007A">
        <w:rPr>
          <w:sz w:val="24"/>
          <w:szCs w:val="24"/>
        </w:rPr>
        <w:t xml:space="preserve"> o de </w:t>
      </w:r>
      <w:r w:rsidRPr="00A8007A">
        <w:rPr>
          <w:rStyle w:val="Textoennegrita"/>
          <w:sz w:val="24"/>
          <w:szCs w:val="24"/>
        </w:rPr>
        <w:t>género</w:t>
      </w:r>
    </w:p>
    <w:p w:rsidR="006827A9" w:rsidRPr="00A8007A" w:rsidRDefault="006827A9" w:rsidP="00A8007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A8007A">
        <w:rPr>
          <w:rFonts w:eastAsia="Times New Roman" w:cs="Times New Roman"/>
          <w:b/>
          <w:bCs/>
          <w:sz w:val="24"/>
          <w:szCs w:val="24"/>
          <w:lang w:eastAsia="es-ES"/>
        </w:rPr>
        <w:t>Sinopsis</w:t>
      </w:r>
      <w:r w:rsidR="00A8007A" w:rsidRPr="00A8007A">
        <w:rPr>
          <w:rFonts w:eastAsia="Times New Roman" w:cs="Times New Roman"/>
          <w:b/>
          <w:bCs/>
          <w:sz w:val="24"/>
          <w:szCs w:val="24"/>
          <w:lang w:eastAsia="es-ES"/>
        </w:rPr>
        <w:t xml:space="preserve">: </w:t>
      </w:r>
      <w:r w:rsidRPr="00A8007A">
        <w:rPr>
          <w:rFonts w:eastAsia="Times New Roman" w:cs="Times New Roman"/>
          <w:sz w:val="24"/>
          <w:szCs w:val="24"/>
          <w:lang w:eastAsia="es-ES"/>
        </w:rPr>
        <w:t>Un mal gesto, un insulto, un grito, un empujón, una paliza… y no pasa nada, es solo el día a día. Un teléfono suena y se oye una voz: él, un joven cariñoso y amable; ella, una mujer que sólo le da problemas. Eva y Nacho, u otros nombres cualesquiera, son los protagonistas de una “normalidad” machista, atroz y absurda.</w:t>
      </w:r>
    </w:p>
    <w:p w:rsidR="008C7D1A" w:rsidRPr="00A8007A" w:rsidRDefault="00A8007A" w:rsidP="00033A11">
      <w:pPr>
        <w:pStyle w:val="NormalWeb"/>
        <w:rPr>
          <w:rStyle w:val="CitaHTML"/>
          <w:i w:val="0"/>
          <w:iCs w:val="0"/>
          <w:sz w:val="28"/>
          <w:szCs w:val="28"/>
        </w:rPr>
      </w:pPr>
      <w:hyperlink r:id="rId6" w:history="1">
        <w:r w:rsidR="00405111" w:rsidRPr="00A8007A">
          <w:rPr>
            <w:rStyle w:val="Hipervnculo"/>
            <w:sz w:val="28"/>
            <w:szCs w:val="28"/>
          </w:rPr>
          <w:t>www.youtube.com/watch?v=wKD8zVdAAQ8</w:t>
        </w:r>
      </w:hyperlink>
    </w:p>
    <w:p w:rsidR="003B6EEF" w:rsidRDefault="006827A9" w:rsidP="00033A11">
      <w:pPr>
        <w:pStyle w:val="NormalWeb"/>
        <w:rPr>
          <w:rStyle w:val="CitaHTML"/>
          <w:i w:val="0"/>
          <w:iCs w:val="0"/>
        </w:rPr>
      </w:pPr>
      <w:r>
        <w:rPr>
          <w:rStyle w:val="CitaHTML"/>
          <w:i w:val="0"/>
          <w:iCs w:val="0"/>
        </w:rPr>
        <w:t xml:space="preserve">(Sobre este enlace, pulsa </w:t>
      </w:r>
      <w:proofErr w:type="spellStart"/>
      <w:r>
        <w:rPr>
          <w:rStyle w:val="CitaHTML"/>
          <w:i w:val="0"/>
          <w:iCs w:val="0"/>
        </w:rPr>
        <w:t>control+clic</w:t>
      </w:r>
      <w:proofErr w:type="spellEnd"/>
      <w:r>
        <w:rPr>
          <w:rStyle w:val="CitaHTML"/>
          <w:i w:val="0"/>
          <w:iCs w:val="0"/>
        </w:rPr>
        <w:t xml:space="preserve"> para ver el vídeo)</w:t>
      </w:r>
      <w:bookmarkStart w:id="0" w:name="_GoBack"/>
      <w:bookmarkEnd w:id="0"/>
    </w:p>
    <w:sectPr w:rsidR="003B6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42"/>
    <w:rsid w:val="00033A11"/>
    <w:rsid w:val="002219E3"/>
    <w:rsid w:val="00311E41"/>
    <w:rsid w:val="003B1D46"/>
    <w:rsid w:val="003B6EEF"/>
    <w:rsid w:val="00405111"/>
    <w:rsid w:val="004B1C42"/>
    <w:rsid w:val="004C6BDC"/>
    <w:rsid w:val="005122CA"/>
    <w:rsid w:val="00617AE8"/>
    <w:rsid w:val="006827A9"/>
    <w:rsid w:val="006C677F"/>
    <w:rsid w:val="00831FC3"/>
    <w:rsid w:val="008C7D1A"/>
    <w:rsid w:val="00A13386"/>
    <w:rsid w:val="00A176EF"/>
    <w:rsid w:val="00A8007A"/>
    <w:rsid w:val="00B8785B"/>
    <w:rsid w:val="00CB69C4"/>
    <w:rsid w:val="00CC2317"/>
    <w:rsid w:val="00D05DC5"/>
    <w:rsid w:val="00DC0F2F"/>
    <w:rsid w:val="00E145F8"/>
    <w:rsid w:val="00ED7FA0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33A11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033A1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D1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05DC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C6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33A11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033A1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D1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05DC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C6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3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KD8zVdAAQ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2014-11-17T18:48:00Z</cp:lastPrinted>
  <dcterms:created xsi:type="dcterms:W3CDTF">2014-11-16T14:56:00Z</dcterms:created>
  <dcterms:modified xsi:type="dcterms:W3CDTF">2014-11-18T15:37:00Z</dcterms:modified>
</cp:coreProperties>
</file>